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DAF3" w14:textId="65E6F1E2" w:rsidR="00BE32D6" w:rsidRPr="00BE32D6" w:rsidRDefault="00BE32D6" w:rsidP="00D734E0">
      <w:pPr>
        <w:pStyle w:val="BodyA"/>
        <w:jc w:val="both"/>
        <w:rPr>
          <w:rFonts w:ascii="Times New Roman" w:hAnsi="Times New Roman" w:cs="Times New Roman"/>
          <w:b/>
          <w:bCs/>
          <w:sz w:val="24"/>
          <w:szCs w:val="24"/>
        </w:rPr>
      </w:pPr>
      <w:r w:rsidRPr="00BE32D6">
        <w:rPr>
          <w:rFonts w:ascii="Times New Roman" w:hAnsi="Times New Roman" w:cs="Times New Roman"/>
          <w:b/>
          <w:bCs/>
          <w:sz w:val="24"/>
          <w:szCs w:val="24"/>
        </w:rPr>
        <w:t>EPISTLE</w:t>
      </w:r>
    </w:p>
    <w:p w14:paraId="4967AC45" w14:textId="594402CA" w:rsidR="009E1802" w:rsidRPr="00D734E0" w:rsidRDefault="00D734E0" w:rsidP="00D734E0">
      <w:pPr>
        <w:pStyle w:val="BodyA"/>
        <w:jc w:val="both"/>
        <w:rPr>
          <w:rFonts w:ascii="Times New Roman" w:hAnsi="Times New Roman" w:cs="Times New Roman"/>
          <w:sz w:val="24"/>
          <w:szCs w:val="24"/>
        </w:rPr>
      </w:pPr>
      <w:r w:rsidRPr="00D734E0">
        <w:rPr>
          <w:rFonts w:ascii="Times New Roman" w:hAnsi="Times New Roman" w:cs="Times New Roman"/>
          <w:sz w:val="24"/>
          <w:szCs w:val="24"/>
        </w:rPr>
        <w:t xml:space="preserve">To Friends Everywhere: </w:t>
      </w:r>
    </w:p>
    <w:p w14:paraId="4ED914A9" w14:textId="751FB130" w:rsidR="009E1802" w:rsidRPr="00D734E0" w:rsidRDefault="00D734E0" w:rsidP="00D734E0">
      <w:pPr>
        <w:pStyle w:val="BodyA"/>
        <w:jc w:val="both"/>
        <w:rPr>
          <w:rFonts w:ascii="Times New Roman" w:hAnsi="Times New Roman" w:cs="Times New Roman"/>
          <w:sz w:val="24"/>
          <w:szCs w:val="24"/>
        </w:rPr>
      </w:pPr>
      <w:r w:rsidRPr="00D734E0">
        <w:rPr>
          <w:rFonts w:ascii="Times New Roman" w:hAnsi="Times New Roman" w:cs="Times New Roman"/>
          <w:sz w:val="24"/>
          <w:szCs w:val="24"/>
        </w:rPr>
        <w:t>The Baltimore Yearly Meeting Women’s Retreat was gathered in joyful reunion on Saturday, October 21, 2023 at Friends Community School in College Park, MD on the theme of “Hope for an Inclusive Future.” Approximately 50 women attended in person and 8 attended via Zoom. Registrants came from 14 Friends Meetings and worship groups, representing Maryland, Virginia, Washington DC, and Pennsylvania.</w:t>
      </w:r>
      <w:r>
        <w:rPr>
          <w:rFonts w:ascii="Times New Roman" w:hAnsi="Times New Roman" w:cs="Times New Roman"/>
          <w:sz w:val="24"/>
          <w:szCs w:val="24"/>
        </w:rPr>
        <w:t xml:space="preserve">  </w:t>
      </w:r>
      <w:r w:rsidRPr="00D734E0">
        <w:rPr>
          <w:rFonts w:ascii="Times New Roman" w:hAnsi="Times New Roman" w:cs="Times New Roman"/>
          <w:sz w:val="24"/>
          <w:szCs w:val="24"/>
        </w:rPr>
        <w:t xml:space="preserve">Friends arrived with bras and period products for donation to </w:t>
      </w:r>
      <w:r w:rsidRPr="00D734E0">
        <w:rPr>
          <w:rFonts w:ascii="Times New Roman" w:hAnsi="Times New Roman" w:cs="Times New Roman"/>
          <w:color w:val="0563C1"/>
          <w:sz w:val="24"/>
          <w:szCs w:val="24"/>
          <w:u w:val="single" w:color="0563C1"/>
        </w:rPr>
        <w:t>https://isupportthegirls.org</w:t>
      </w:r>
      <w:r w:rsidRPr="00D734E0">
        <w:rPr>
          <w:rFonts w:ascii="Times New Roman" w:hAnsi="Times New Roman" w:cs="Times New Roman"/>
          <w:sz w:val="24"/>
          <w:szCs w:val="24"/>
        </w:rPr>
        <w:t xml:space="preserve"> </w:t>
      </w:r>
    </w:p>
    <w:p w14:paraId="78FA7E31" w14:textId="77777777" w:rsidR="009E1802" w:rsidRPr="00D734E0" w:rsidRDefault="00D734E0" w:rsidP="00D734E0">
      <w:pPr>
        <w:pStyle w:val="BodyA"/>
        <w:jc w:val="both"/>
        <w:rPr>
          <w:rFonts w:ascii="Times New Roman" w:hAnsi="Times New Roman" w:cs="Times New Roman"/>
          <w:sz w:val="24"/>
          <w:szCs w:val="24"/>
        </w:rPr>
      </w:pPr>
      <w:r w:rsidRPr="00D734E0">
        <w:rPr>
          <w:rFonts w:ascii="Times New Roman" w:hAnsi="Times New Roman" w:cs="Times New Roman"/>
          <w:sz w:val="24"/>
          <w:szCs w:val="24"/>
        </w:rPr>
        <w:t>We convened in the multi-purpose room for chanting and songs, a longtime cherished tradition at our retreats.  Transitioning into worship, a Friend opened with a brief reading about gathering in Meeting for Worship in a profound sense of gratitude, in expectant waiting, in deep listening to the Spirit that moves among us. We settled into worship together and were nourished by tender and heartfelt vocal ministry.</w:t>
      </w:r>
    </w:p>
    <w:p w14:paraId="656A5024" w14:textId="578D3693" w:rsidR="009E1802" w:rsidRPr="00D734E0" w:rsidRDefault="00D734E0" w:rsidP="00D734E0">
      <w:pPr>
        <w:pStyle w:val="BodyA"/>
        <w:jc w:val="both"/>
        <w:rPr>
          <w:rFonts w:ascii="Times New Roman" w:hAnsi="Times New Roman" w:cs="Times New Roman"/>
          <w:sz w:val="24"/>
          <w:szCs w:val="24"/>
        </w:rPr>
      </w:pPr>
      <w:r w:rsidRPr="00D734E0">
        <w:rPr>
          <w:rFonts w:ascii="Times New Roman" w:hAnsi="Times New Roman" w:cs="Times New Roman"/>
          <w:sz w:val="24"/>
          <w:szCs w:val="24"/>
        </w:rPr>
        <w:t xml:space="preserve">Prior to the plenary session, the welcome messages included a thank you to FCS for generously giving us the use of the school and welcoming with gratitude the helpful and very warm presence of FCS Director of Operations </w:t>
      </w:r>
      <w:proofErr w:type="gramStart"/>
      <w:r w:rsidRPr="00D734E0">
        <w:rPr>
          <w:rFonts w:ascii="Times New Roman" w:hAnsi="Times New Roman" w:cs="Times New Roman"/>
          <w:sz w:val="24"/>
          <w:szCs w:val="24"/>
        </w:rPr>
        <w:t>Van</w:t>
      </w:r>
      <w:proofErr w:type="gramEnd"/>
      <w:r w:rsidRPr="00D734E0">
        <w:rPr>
          <w:rFonts w:ascii="Times New Roman" w:hAnsi="Times New Roman" w:cs="Times New Roman"/>
          <w:sz w:val="24"/>
          <w:szCs w:val="24"/>
        </w:rPr>
        <w:t xml:space="preserve"> Nguyen and of Zoom/Computer coordinator Dema Al-</w:t>
      </w:r>
      <w:proofErr w:type="spellStart"/>
      <w:r w:rsidRPr="00D734E0">
        <w:rPr>
          <w:rFonts w:ascii="Times New Roman" w:hAnsi="Times New Roman" w:cs="Times New Roman"/>
          <w:sz w:val="24"/>
          <w:szCs w:val="24"/>
        </w:rPr>
        <w:t>Kakhan</w:t>
      </w:r>
      <w:proofErr w:type="spellEnd"/>
      <w:r w:rsidRPr="00D734E0">
        <w:rPr>
          <w:rFonts w:ascii="Times New Roman" w:hAnsi="Times New Roman" w:cs="Times New Roman"/>
          <w:sz w:val="24"/>
          <w:szCs w:val="24"/>
        </w:rPr>
        <w:t xml:space="preserve">, both of whom were on-site throughout the day. </w:t>
      </w:r>
      <w:r>
        <w:rPr>
          <w:rFonts w:ascii="Times New Roman" w:hAnsi="Times New Roman" w:cs="Times New Roman"/>
          <w:sz w:val="24"/>
          <w:szCs w:val="24"/>
        </w:rPr>
        <w:t xml:space="preserve"> </w:t>
      </w:r>
      <w:r w:rsidRPr="00D734E0">
        <w:rPr>
          <w:rFonts w:ascii="Times New Roman" w:hAnsi="Times New Roman" w:cs="Times New Roman"/>
          <w:sz w:val="24"/>
          <w:szCs w:val="24"/>
        </w:rPr>
        <w:t>We experienced a deeply meaningful plenary on the theme of inclusiveness with revelatory messages from Becca Bacon, Sarah Gillooly, and Daquanna Harrison, moderated by Chloe Schwenke.</w:t>
      </w:r>
    </w:p>
    <w:p w14:paraId="76D1D968" w14:textId="1822D9FA" w:rsidR="009E1802" w:rsidRPr="00D734E0" w:rsidRDefault="00D734E0" w:rsidP="00D734E0">
      <w:pPr>
        <w:pStyle w:val="BodyA"/>
        <w:jc w:val="both"/>
        <w:rPr>
          <w:rFonts w:ascii="Times New Roman" w:hAnsi="Times New Roman" w:cs="Times New Roman"/>
          <w:sz w:val="24"/>
          <w:szCs w:val="24"/>
        </w:rPr>
      </w:pPr>
      <w:r w:rsidRPr="00D734E0">
        <w:rPr>
          <w:rFonts w:ascii="Times New Roman" w:hAnsi="Times New Roman" w:cs="Times New Roman"/>
          <w:sz w:val="24"/>
          <w:szCs w:val="24"/>
        </w:rPr>
        <w:t xml:space="preserve">After a lunch break, we used the school’s classrooms for workshops on the following topics: BYM and Reproductive Justice; Moving </w:t>
      </w:r>
      <w:proofErr w:type="gramStart"/>
      <w:r w:rsidRPr="00D734E0">
        <w:rPr>
          <w:rFonts w:ascii="Times New Roman" w:hAnsi="Times New Roman" w:cs="Times New Roman"/>
          <w:sz w:val="24"/>
          <w:szCs w:val="24"/>
        </w:rPr>
        <w:t>Into</w:t>
      </w:r>
      <w:proofErr w:type="gramEnd"/>
      <w:r w:rsidRPr="00D734E0">
        <w:rPr>
          <w:rFonts w:ascii="Times New Roman" w:hAnsi="Times New Roman" w:cs="Times New Roman"/>
          <w:sz w:val="24"/>
          <w:szCs w:val="24"/>
        </w:rPr>
        <w:t xml:space="preserve"> Ease; A Reflective and Interactive Experience; Turning Toward the Light on our Journey with Stewardship of the Earth; and</w:t>
      </w:r>
      <w:r w:rsidRPr="00D734E0">
        <w:rPr>
          <w:rFonts w:ascii="Times New Roman" w:hAnsi="Times New Roman" w:cs="Times New Roman"/>
          <w:color w:val="FF40FF"/>
          <w:sz w:val="24"/>
          <w:szCs w:val="24"/>
          <w:u w:color="FF40FF"/>
        </w:rPr>
        <w:t xml:space="preserve"> </w:t>
      </w:r>
      <w:r w:rsidRPr="00D734E0">
        <w:rPr>
          <w:rFonts w:ascii="Times New Roman" w:hAnsi="Times New Roman" w:cs="Times New Roman"/>
          <w:sz w:val="24"/>
          <w:szCs w:val="24"/>
        </w:rPr>
        <w:t>Five Crowns, a card game.</w:t>
      </w:r>
      <w:r>
        <w:rPr>
          <w:rFonts w:ascii="Times New Roman" w:hAnsi="Times New Roman" w:cs="Times New Roman"/>
          <w:sz w:val="24"/>
          <w:szCs w:val="24"/>
        </w:rPr>
        <w:t xml:space="preserve">  </w:t>
      </w:r>
      <w:r w:rsidRPr="00D734E0">
        <w:rPr>
          <w:rFonts w:ascii="Times New Roman" w:hAnsi="Times New Roman" w:cs="Times New Roman"/>
          <w:sz w:val="24"/>
          <w:szCs w:val="24"/>
        </w:rPr>
        <w:t>Following a break of snacks provided by participants, we broke into Worship Sharing Groups</w:t>
      </w:r>
      <w:r w:rsidRPr="00D734E0">
        <w:rPr>
          <w:rFonts w:ascii="Times New Roman" w:hAnsi="Times New Roman" w:cs="Times New Roman"/>
          <w:color w:val="FF40FF"/>
          <w:sz w:val="24"/>
          <w:szCs w:val="24"/>
          <w:u w:color="FF40FF"/>
        </w:rPr>
        <w:t xml:space="preserve"> </w:t>
      </w:r>
      <w:r w:rsidRPr="00D734E0">
        <w:rPr>
          <w:rFonts w:ascii="Times New Roman" w:hAnsi="Times New Roman" w:cs="Times New Roman"/>
          <w:sz w:val="24"/>
          <w:szCs w:val="24"/>
        </w:rPr>
        <w:t>to consider these queries on inclusiveness:</w:t>
      </w:r>
    </w:p>
    <w:p w14:paraId="6B8E6091" w14:textId="77777777" w:rsidR="009E1802" w:rsidRPr="00D734E0" w:rsidRDefault="00D734E0" w:rsidP="00D734E0">
      <w:pPr>
        <w:pStyle w:val="Default"/>
        <w:numPr>
          <w:ilvl w:val="0"/>
          <w:numId w:val="2"/>
        </w:numPr>
        <w:spacing w:before="0"/>
        <w:jc w:val="both"/>
        <w:rPr>
          <w:rFonts w:ascii="Times New Roman" w:hAnsi="Times New Roman" w:cs="Times New Roman"/>
        </w:rPr>
      </w:pPr>
      <w:r w:rsidRPr="00D734E0">
        <w:rPr>
          <w:rFonts w:ascii="Times New Roman" w:hAnsi="Times New Roman" w:cs="Times New Roman"/>
          <w:u w:color="222222"/>
        </w:rPr>
        <w:t>What does exclusion feel like?</w:t>
      </w:r>
    </w:p>
    <w:p w14:paraId="501B8932" w14:textId="77777777" w:rsidR="009E1802" w:rsidRPr="00D734E0" w:rsidRDefault="00D734E0" w:rsidP="00D734E0">
      <w:pPr>
        <w:pStyle w:val="Default"/>
        <w:numPr>
          <w:ilvl w:val="0"/>
          <w:numId w:val="2"/>
        </w:numPr>
        <w:spacing w:before="0"/>
        <w:jc w:val="both"/>
        <w:rPr>
          <w:rFonts w:ascii="Times New Roman" w:hAnsi="Times New Roman" w:cs="Times New Roman"/>
        </w:rPr>
      </w:pPr>
      <w:r w:rsidRPr="00D734E0">
        <w:rPr>
          <w:rFonts w:ascii="Times New Roman" w:hAnsi="Times New Roman" w:cs="Times New Roman"/>
          <w:u w:color="222222"/>
        </w:rPr>
        <w:t>What is your hope for an inclusive future?</w:t>
      </w:r>
    </w:p>
    <w:p w14:paraId="4B6B1A01" w14:textId="77777777" w:rsidR="009E1802" w:rsidRPr="00D734E0" w:rsidRDefault="00D734E0" w:rsidP="00D734E0">
      <w:pPr>
        <w:pStyle w:val="Default"/>
        <w:numPr>
          <w:ilvl w:val="0"/>
          <w:numId w:val="2"/>
        </w:numPr>
        <w:spacing w:before="0"/>
        <w:jc w:val="both"/>
        <w:rPr>
          <w:rFonts w:ascii="Times New Roman" w:hAnsi="Times New Roman" w:cs="Times New Roman"/>
        </w:rPr>
      </w:pPr>
      <w:r w:rsidRPr="00D734E0">
        <w:rPr>
          <w:rFonts w:ascii="Times New Roman" w:hAnsi="Times New Roman" w:cs="Times New Roman"/>
          <w:kern w:val="2"/>
        </w:rPr>
        <w:t>W</w:t>
      </w:r>
      <w:r w:rsidRPr="00D734E0">
        <w:rPr>
          <w:rFonts w:ascii="Times New Roman" w:hAnsi="Times New Roman" w:cs="Times New Roman"/>
          <w:u w:color="222222"/>
        </w:rPr>
        <w:t>hat can Quakers do to help create and sustain inclusion for you?</w:t>
      </w:r>
    </w:p>
    <w:p w14:paraId="66D18635" w14:textId="77777777" w:rsidR="009E1802" w:rsidRPr="00D734E0" w:rsidRDefault="009E1802" w:rsidP="00D734E0">
      <w:pPr>
        <w:pStyle w:val="Default"/>
        <w:spacing w:before="0"/>
        <w:jc w:val="both"/>
        <w:rPr>
          <w:rFonts w:ascii="Times New Roman" w:eastAsia="Calibri" w:hAnsi="Times New Roman" w:cs="Times New Roman"/>
          <w:color w:val="FF40FF"/>
          <w:kern w:val="2"/>
        </w:rPr>
      </w:pPr>
    </w:p>
    <w:p w14:paraId="0F168409" w14:textId="77777777" w:rsidR="009E1802" w:rsidRPr="00D734E0" w:rsidRDefault="00D734E0" w:rsidP="00D734E0">
      <w:pPr>
        <w:pStyle w:val="BodyA"/>
        <w:jc w:val="both"/>
        <w:rPr>
          <w:rFonts w:ascii="Times New Roman" w:hAnsi="Times New Roman" w:cs="Times New Roman"/>
          <w:sz w:val="24"/>
          <w:szCs w:val="24"/>
        </w:rPr>
      </w:pPr>
      <w:r w:rsidRPr="00D734E0">
        <w:rPr>
          <w:rFonts w:ascii="Times New Roman" w:hAnsi="Times New Roman" w:cs="Times New Roman"/>
          <w:sz w:val="24"/>
          <w:szCs w:val="24"/>
        </w:rPr>
        <w:t>The afternoon Plenary Session focused largely on the future of the BYM Women’s Retreat and its format as a one-day event or a return to a weekend at a residential facility.</w:t>
      </w:r>
      <w:r w:rsidRPr="00D734E0">
        <w:rPr>
          <w:rFonts w:ascii="Times New Roman" w:hAnsi="Times New Roman" w:cs="Times New Roman"/>
          <w:color w:val="FF40FF"/>
          <w:sz w:val="24"/>
          <w:szCs w:val="24"/>
        </w:rPr>
        <w:t xml:space="preserve"> </w:t>
      </w:r>
      <w:r w:rsidRPr="00D734E0">
        <w:rPr>
          <w:rFonts w:ascii="Times New Roman" w:hAnsi="Times New Roman" w:cs="Times New Roman"/>
          <w:sz w:val="24"/>
          <w:szCs w:val="24"/>
        </w:rPr>
        <w:t>One Friend spoke with deep feeling about the importance of the retreat, and its place in her life. The ongoing ripples from the disruption of the Covid pandemic are still felt. A Meeting did not step forward to take up leadership for the 2024 Women’s Retreat</w:t>
      </w:r>
      <w:r w:rsidRPr="00D734E0">
        <w:rPr>
          <w:rFonts w:ascii="Times New Roman" w:hAnsi="Times New Roman" w:cs="Times New Roman"/>
          <w:sz w:val="24"/>
          <w:szCs w:val="24"/>
          <w:u w:color="FF40FF"/>
        </w:rPr>
        <w:t>;</w:t>
      </w:r>
      <w:r w:rsidRPr="00D734E0">
        <w:rPr>
          <w:rFonts w:ascii="Times New Roman" w:hAnsi="Times New Roman" w:cs="Times New Roman"/>
          <w:sz w:val="24"/>
          <w:szCs w:val="24"/>
        </w:rPr>
        <w:t xml:space="preserve"> though some individuals felt they would like to </w:t>
      </w:r>
      <w:proofErr w:type="gramStart"/>
      <w:r w:rsidRPr="00D734E0">
        <w:rPr>
          <w:rFonts w:ascii="Times New Roman" w:hAnsi="Times New Roman" w:cs="Times New Roman"/>
          <w:sz w:val="24"/>
          <w:szCs w:val="24"/>
        </w:rPr>
        <w:t>volunteer,</w:t>
      </w:r>
      <w:proofErr w:type="gramEnd"/>
      <w:r w:rsidRPr="00D734E0">
        <w:rPr>
          <w:rFonts w:ascii="Times New Roman" w:hAnsi="Times New Roman" w:cs="Times New Roman"/>
          <w:sz w:val="24"/>
          <w:szCs w:val="24"/>
        </w:rPr>
        <w:t xml:space="preserve"> they could not speak for their Meeting as a whole. Friends stayed in worshipful consideration of next steps during this difficult period of the discussion. In the end, three women expressed a desire to plan a January 2025 weekend retreat, </w:t>
      </w:r>
      <w:r w:rsidRPr="00D734E0">
        <w:rPr>
          <w:rFonts w:ascii="Times New Roman" w:hAnsi="Times New Roman" w:cs="Times New Roman"/>
          <w:i/>
          <w:iCs/>
          <w:sz w:val="24"/>
          <w:szCs w:val="24"/>
        </w:rPr>
        <w:t xml:space="preserve">if </w:t>
      </w:r>
      <w:r w:rsidRPr="00D734E0">
        <w:rPr>
          <w:rFonts w:ascii="Times New Roman" w:hAnsi="Times New Roman" w:cs="Times New Roman"/>
          <w:sz w:val="24"/>
          <w:szCs w:val="24"/>
        </w:rPr>
        <w:t>a minimum of six people step forward to form a planning group.</w:t>
      </w:r>
    </w:p>
    <w:p w14:paraId="7AF0BCC0" w14:textId="19ACE39F" w:rsidR="009E1802" w:rsidRPr="00D734E0" w:rsidRDefault="00D734E0" w:rsidP="00D734E0">
      <w:pPr>
        <w:pStyle w:val="BodyA"/>
        <w:jc w:val="both"/>
        <w:rPr>
          <w:rFonts w:ascii="Times New Roman" w:hAnsi="Times New Roman" w:cs="Times New Roman"/>
          <w:sz w:val="24"/>
          <w:szCs w:val="24"/>
        </w:rPr>
      </w:pPr>
      <w:r w:rsidRPr="00D734E0">
        <w:rPr>
          <w:rFonts w:ascii="Times New Roman" w:hAnsi="Times New Roman" w:cs="Times New Roman"/>
          <w:sz w:val="24"/>
          <w:szCs w:val="24"/>
        </w:rPr>
        <w:t>While setting up for the coffee house, we enjoyed the overabundance of snacks that had been brought and some also at</w:t>
      </w:r>
      <w:r w:rsidR="00B1009D" w:rsidRPr="00D734E0">
        <w:rPr>
          <w:rFonts w:ascii="Times New Roman" w:hAnsi="Times New Roman" w:cs="Times New Roman"/>
          <w:sz w:val="24"/>
          <w:szCs w:val="24"/>
        </w:rPr>
        <w:t>e</w:t>
      </w:r>
      <w:r w:rsidRPr="00D734E0">
        <w:rPr>
          <w:rFonts w:ascii="Times New Roman" w:hAnsi="Times New Roman" w:cs="Times New Roman"/>
          <w:sz w:val="24"/>
          <w:szCs w:val="24"/>
        </w:rPr>
        <w:t xml:space="preserve"> dinner from the catered lunch left-overs. </w:t>
      </w:r>
      <w:r>
        <w:rPr>
          <w:rFonts w:ascii="Times New Roman" w:hAnsi="Times New Roman" w:cs="Times New Roman"/>
          <w:sz w:val="24"/>
          <w:szCs w:val="24"/>
        </w:rPr>
        <w:t xml:space="preserve">  </w:t>
      </w:r>
      <w:r w:rsidRPr="00D734E0">
        <w:rPr>
          <w:rFonts w:ascii="Times New Roman" w:hAnsi="Times New Roman" w:cs="Times New Roman"/>
          <w:sz w:val="24"/>
          <w:szCs w:val="24"/>
        </w:rPr>
        <w:t xml:space="preserve">A wonderful coffee house featuring poems, stories, and music was enjoyed. Many women stayed afterwards to fold up all the FCS tables, put away the chairs, clean up the catered food and </w:t>
      </w:r>
      <w:proofErr w:type="gramStart"/>
      <w:r w:rsidRPr="00D734E0">
        <w:rPr>
          <w:rFonts w:ascii="Times New Roman" w:hAnsi="Times New Roman" w:cs="Times New Roman"/>
          <w:sz w:val="24"/>
          <w:szCs w:val="24"/>
        </w:rPr>
        <w:t>take home</w:t>
      </w:r>
      <w:proofErr w:type="gramEnd"/>
      <w:r w:rsidRPr="00D734E0">
        <w:rPr>
          <w:rFonts w:ascii="Times New Roman" w:hAnsi="Times New Roman" w:cs="Times New Roman"/>
          <w:sz w:val="24"/>
          <w:szCs w:val="24"/>
        </w:rPr>
        <w:t xml:space="preserve"> bags of compostable material. We parted from each other with a sense of deep gratitude for our renewed connections, learnings and inspiration for the days ahead.</w:t>
      </w:r>
    </w:p>
    <w:p w14:paraId="008616C0" w14:textId="21F1FED0" w:rsidR="009E1802" w:rsidRPr="00D734E0" w:rsidRDefault="00D734E0" w:rsidP="00D734E0">
      <w:pPr>
        <w:pStyle w:val="BodyA"/>
        <w:jc w:val="both"/>
        <w:rPr>
          <w:rFonts w:ascii="Times New Roman" w:hAnsi="Times New Roman" w:cs="Times New Roman"/>
          <w:b/>
          <w:bCs/>
          <w:sz w:val="24"/>
          <w:szCs w:val="24"/>
        </w:rPr>
      </w:pPr>
      <w:r w:rsidRPr="00D734E0">
        <w:rPr>
          <w:rFonts w:ascii="Times New Roman" w:hAnsi="Times New Roman" w:cs="Times New Roman"/>
          <w:b/>
          <w:bCs/>
          <w:sz w:val="24"/>
          <w:szCs w:val="24"/>
        </w:rPr>
        <w:t>BYM Women’s Retreat WG</w:t>
      </w:r>
    </w:p>
    <w:p w14:paraId="35EA638F" w14:textId="77777777" w:rsidR="009E1802" w:rsidRDefault="009E1802">
      <w:pPr>
        <w:pStyle w:val="BodyA"/>
        <w:rPr>
          <w:sz w:val="24"/>
          <w:szCs w:val="24"/>
        </w:rPr>
      </w:pPr>
    </w:p>
    <w:sectPr w:rsidR="009E1802" w:rsidSect="00D734E0">
      <w:headerReference w:type="default" r:id="rId10"/>
      <w:footerReference w:type="default" r:id="rId11"/>
      <w:pgSz w:w="12240" w:h="15840"/>
      <w:pgMar w:top="360" w:right="1152" w:bottom="8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A23F7" w14:textId="77777777" w:rsidR="00A64911" w:rsidRDefault="00A64911">
      <w:r>
        <w:separator/>
      </w:r>
    </w:p>
  </w:endnote>
  <w:endnote w:type="continuationSeparator" w:id="0">
    <w:p w14:paraId="4C3DD91C" w14:textId="77777777" w:rsidR="00A64911" w:rsidRDefault="00A6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59F1" w14:textId="77777777" w:rsidR="009E1802" w:rsidRDefault="009E180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4FAB" w14:textId="77777777" w:rsidR="00A64911" w:rsidRDefault="00A64911">
      <w:r>
        <w:separator/>
      </w:r>
    </w:p>
  </w:footnote>
  <w:footnote w:type="continuationSeparator" w:id="0">
    <w:p w14:paraId="4E29479A" w14:textId="77777777" w:rsidR="00A64911" w:rsidRDefault="00A64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393B" w14:textId="77777777" w:rsidR="009E1802" w:rsidRDefault="009E180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309E6"/>
    <w:multiLevelType w:val="hybridMultilevel"/>
    <w:tmpl w:val="2BB42478"/>
    <w:numStyleLink w:val="ImportedStyle9"/>
  </w:abstractNum>
  <w:abstractNum w:abstractNumId="1" w15:restartNumberingAfterBreak="0">
    <w:nsid w:val="4CDC49F2"/>
    <w:multiLevelType w:val="hybridMultilevel"/>
    <w:tmpl w:val="2BB42478"/>
    <w:styleLink w:val="ImportedStyle9"/>
    <w:lvl w:ilvl="0" w:tplc="61E4E2F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D04D60">
      <w:start w:val="1"/>
      <w:numFmt w:val="lowerLetter"/>
      <w:lvlText w:val="%2."/>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2" w:tplc="B3DA5A6E">
      <w:start w:val="1"/>
      <w:numFmt w:val="lowerRoman"/>
      <w:lvlText w:val="%3."/>
      <w:lvlJc w:val="left"/>
      <w:pPr>
        <w:ind w:left="2936" w:hanging="338"/>
      </w:pPr>
      <w:rPr>
        <w:rFonts w:hAnsi="Arial Unicode MS"/>
        <w:caps w:val="0"/>
        <w:smallCaps w:val="0"/>
        <w:strike w:val="0"/>
        <w:dstrike w:val="0"/>
        <w:outline w:val="0"/>
        <w:emboss w:val="0"/>
        <w:imprint w:val="0"/>
        <w:spacing w:val="0"/>
        <w:w w:val="100"/>
        <w:kern w:val="0"/>
        <w:position w:val="0"/>
        <w:highlight w:val="none"/>
        <w:vertAlign w:val="baseline"/>
      </w:rPr>
    </w:lvl>
    <w:lvl w:ilvl="3" w:tplc="9DF41C12">
      <w:start w:val="1"/>
      <w:numFmt w:val="decimal"/>
      <w:lvlText w:val="%4."/>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 w:ilvl="4" w:tplc="4628F13C">
      <w:start w:val="1"/>
      <w:numFmt w:val="lowerLetter"/>
      <w:lvlText w:val="%5."/>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 w:ilvl="5" w:tplc="3C82BE04">
      <w:start w:val="1"/>
      <w:numFmt w:val="lowerRoman"/>
      <w:lvlText w:val="%6."/>
      <w:lvlJc w:val="left"/>
      <w:pPr>
        <w:ind w:left="5096" w:hanging="338"/>
      </w:pPr>
      <w:rPr>
        <w:rFonts w:hAnsi="Arial Unicode MS"/>
        <w:caps w:val="0"/>
        <w:smallCaps w:val="0"/>
        <w:strike w:val="0"/>
        <w:dstrike w:val="0"/>
        <w:outline w:val="0"/>
        <w:emboss w:val="0"/>
        <w:imprint w:val="0"/>
        <w:spacing w:val="0"/>
        <w:w w:val="100"/>
        <w:kern w:val="0"/>
        <w:position w:val="0"/>
        <w:highlight w:val="none"/>
        <w:vertAlign w:val="baseline"/>
      </w:rPr>
    </w:lvl>
    <w:lvl w:ilvl="6" w:tplc="3BF23AF8">
      <w:start w:val="1"/>
      <w:numFmt w:val="decimal"/>
      <w:lvlText w:val="%7."/>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 w:ilvl="7" w:tplc="9886C0E6">
      <w:start w:val="1"/>
      <w:numFmt w:val="lowerLetter"/>
      <w:lvlText w:val="%8."/>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 w:ilvl="8" w:tplc="AF6EA486">
      <w:start w:val="1"/>
      <w:numFmt w:val="lowerRoman"/>
      <w:lvlText w:val="%9."/>
      <w:lvlJc w:val="left"/>
      <w:pPr>
        <w:ind w:left="7256" w:hanging="3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02"/>
    <w:rsid w:val="009E1802"/>
    <w:rsid w:val="00A64911"/>
    <w:rsid w:val="00B1009D"/>
    <w:rsid w:val="00BE32D6"/>
    <w:rsid w:val="00D7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A38C"/>
  <w15:docId w15:val="{27C7E7E6-9DA9-684F-8EDC-AFF6B0D8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9">
    <w:name w:val="Imported Style 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cc22c1-3749-4b8d-96a4-9205267cc568" xsi:nil="true"/>
    <lcf76f155ced4ddcb4097134ff3c332f xmlns="827bab81-22a5-4a6f-8069-25e427d5ca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2A3AD7-0C63-421C-ACA0-2698E3B90C30}">
  <ds:schemaRefs>
    <ds:schemaRef ds:uri="http://schemas.microsoft.com/sharepoint/v3/contenttype/forms"/>
  </ds:schemaRefs>
</ds:datastoreItem>
</file>

<file path=customXml/itemProps2.xml><?xml version="1.0" encoding="utf-8"?>
<ds:datastoreItem xmlns:ds="http://schemas.openxmlformats.org/officeDocument/2006/customXml" ds:itemID="{55EB61BA-0DA0-48AC-857D-0CF71BDCE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E962D-AC45-4BDA-985B-3EB6F415248C}">
  <ds:schemaRefs>
    <ds:schemaRef ds:uri="http://schemas.microsoft.com/office/2006/metadata/properties"/>
    <ds:schemaRef ds:uri="http://schemas.microsoft.com/office/infopath/2007/PartnerControls"/>
    <ds:schemaRef ds:uri="b1cc22c1-3749-4b8d-96a4-9205267cc568"/>
    <ds:schemaRef ds:uri="827bab81-22a5-4a6f-8069-25e427d5cae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Azenga</dc:creator>
  <cp:lastModifiedBy>Lucy Azenga</cp:lastModifiedBy>
  <cp:revision>3</cp:revision>
  <dcterms:created xsi:type="dcterms:W3CDTF">2024-01-12T15:31:00Z</dcterms:created>
  <dcterms:modified xsi:type="dcterms:W3CDTF">2024-01-12T15:55:00Z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0x01010053FB90FB5CFA4A4D8B56D1F0724FC084</vt:lpwstr>
  </property>
</Properties>
</file>