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F528" w14:textId="77777777" w:rsidR="0031156B" w:rsidRDefault="004A09FC">
      <w:pPr>
        <w:spacing w:after="592"/>
        <w:ind w:left="0" w:firstLine="0"/>
      </w:pPr>
      <w:r>
        <w:rPr>
          <w:b/>
          <w:sz w:val="24"/>
        </w:rPr>
        <w:t>Native American short list for Quaker Witness</w:t>
      </w:r>
    </w:p>
    <w:p w14:paraId="2AE3F804" w14:textId="77777777" w:rsidR="0031156B" w:rsidRDefault="004A09FC">
      <w:pPr>
        <w:spacing w:after="160"/>
        <w:ind w:left="0" w:firstLine="0"/>
      </w:pPr>
      <w:r>
        <w:rPr>
          <w:b/>
        </w:rPr>
        <w:t>CURRENT</w:t>
      </w:r>
    </w:p>
    <w:p w14:paraId="06AE8E4B" w14:textId="77777777" w:rsidR="0031156B" w:rsidRDefault="004A09FC">
      <w:pPr>
        <w:spacing w:after="160"/>
        <w:ind w:left="20"/>
      </w:pPr>
      <w:r>
        <w:t>Recent Works by BYM IAC Committee Members – including</w:t>
      </w:r>
      <w:r>
        <w:t xml:space="preserve"> </w:t>
      </w:r>
      <w:r>
        <w:t>the history of the BYM IAC.</w:t>
      </w:r>
    </w:p>
    <w:p w14:paraId="719588BE" w14:textId="77777777" w:rsidR="0031156B" w:rsidRDefault="004A09FC">
      <w:pPr>
        <w:spacing w:after="160"/>
        <w:ind w:left="20"/>
      </w:pPr>
      <w:r>
        <w:t>Catlin, Martha Claire and Patricia R. Powers (Foreword).</w:t>
      </w:r>
      <w:r>
        <w:t xml:space="preserve"> </w:t>
      </w:r>
      <w:r>
        <w:t>As They Were Led: Quakerly Steps and Missteps</w:t>
      </w:r>
      <w:r>
        <w:t xml:space="preserve"> </w:t>
      </w:r>
      <w:r>
        <w:t>Toward Native Justice 1795-1940.  Quaker Heron Press,</w:t>
      </w:r>
      <w:r>
        <w:t xml:space="preserve"> </w:t>
      </w:r>
      <w:r>
        <w:t>Columbia MD. 2021.</w:t>
      </w:r>
    </w:p>
    <w:p w14:paraId="1CA1D0A8" w14:textId="29AD6A00" w:rsidR="004A09FC" w:rsidRDefault="004A09FC" w:rsidP="004A09FC">
      <w:r>
        <w:t xml:space="preserve">Powers, Patricia R. Respect &amp; Justice for Indigenous Peoples: A Quaker Advocacy Group’s Experience Recounted.  2022. </w:t>
      </w:r>
      <w:hyperlink r:id="rId4" w:tgtFrame="_blank" w:history="1">
        <w:r>
          <w:rPr>
            <w:rStyle w:val="Hyperlink"/>
            <w:color w:val="0563C1"/>
          </w:rPr>
          <w:t>https://www.amazon.com/Respect-Justice-Indigenous-Peoples-Experience-ebook/dp/B0B1XV99QN</w:t>
        </w:r>
      </w:hyperlink>
      <w:r>
        <w:t> </w:t>
      </w:r>
    </w:p>
    <w:p w14:paraId="7CC84595" w14:textId="77777777" w:rsidR="004A09FC" w:rsidRDefault="004A09FC" w:rsidP="004A09FC">
      <w:pPr>
        <w:rPr>
          <w:rFonts w:eastAsiaTheme="minorHAnsi"/>
          <w:color w:val="auto"/>
        </w:rPr>
      </w:pPr>
    </w:p>
    <w:p w14:paraId="2B261441" w14:textId="77777777" w:rsidR="0031156B" w:rsidRDefault="004A09FC">
      <w:pPr>
        <w:ind w:left="20"/>
      </w:pPr>
      <w:r>
        <w:t>Cole, Daniel G., and E. Richard Hart, 2021.  “The</w:t>
      </w:r>
      <w:r>
        <w:t xml:space="preserve"> </w:t>
      </w:r>
      <w:r>
        <w:t>Importance of Indigenous Cartography and Toponymy</w:t>
      </w:r>
      <w:r>
        <w:t xml:space="preserve"> </w:t>
      </w:r>
      <w:r>
        <w:t>to</w:t>
      </w:r>
      <w:r>
        <w:t xml:space="preserve"> </w:t>
      </w:r>
    </w:p>
    <w:p w14:paraId="6EE3BA8E" w14:textId="77777777" w:rsidR="0031156B" w:rsidRDefault="004A09FC">
      <w:pPr>
        <w:ind w:left="20"/>
      </w:pPr>
      <w:r>
        <w:t>Historical Land Tenure and Contributions to Euro/American/Canadian</w:t>
      </w:r>
      <w:r>
        <w:t xml:space="preserve"> </w:t>
      </w:r>
      <w:r>
        <w:t>Cartography.”  ISPRS International</w:t>
      </w:r>
      <w:r>
        <w:t xml:space="preserve"> </w:t>
      </w:r>
    </w:p>
    <w:p w14:paraId="3178DB96" w14:textId="77777777" w:rsidR="0031156B" w:rsidRDefault="004A09FC">
      <w:pPr>
        <w:spacing w:after="160"/>
        <w:ind w:left="20"/>
      </w:pPr>
      <w:r>
        <w:t>Journal of Geo-Informa</w:t>
      </w:r>
      <w:r>
        <w:t>tion, open access at: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https://www.mdpi.com/2220-9964/10/6/397</w:t>
        </w:r>
      </w:hyperlink>
    </w:p>
    <w:p w14:paraId="048CE908" w14:textId="77777777" w:rsidR="0031156B" w:rsidRDefault="004A09FC">
      <w:pPr>
        <w:spacing w:after="160"/>
        <w:ind w:left="20"/>
      </w:pPr>
      <w:r>
        <w:t>Cole, Daniel G., 2021.  “A Cartographic History and</w:t>
      </w:r>
      <w:r>
        <w:t xml:space="preserve"> </w:t>
      </w:r>
      <w:r>
        <w:t>Analyses of Indian-White</w:t>
      </w:r>
      <w:r>
        <w:t xml:space="preserve"> Relations in the Great</w:t>
      </w:r>
      <w:r>
        <w:t xml:space="preserve"> </w:t>
      </w:r>
      <w:r>
        <w:t>Plains” in Janet Hess (Ed.) Digital Mapping and Indigenous</w:t>
      </w:r>
      <w:r>
        <w:t xml:space="preserve"> </w:t>
      </w:r>
      <w:r>
        <w:t>America.</w:t>
      </w:r>
    </w:p>
    <w:p w14:paraId="2CD47BB9" w14:textId="77777777" w:rsidR="0031156B" w:rsidRDefault="004A09FC">
      <w:pPr>
        <w:spacing w:after="171"/>
        <w:ind w:left="20"/>
      </w:pPr>
      <w:r>
        <w:t>##</w:t>
      </w:r>
    </w:p>
    <w:p w14:paraId="6E9B3B4D" w14:textId="77777777" w:rsidR="0031156B" w:rsidRDefault="004A09FC">
      <w:pPr>
        <w:spacing w:after="541" w:line="47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“A Guide to Indigenous Land Acknowledgment.” </w:t>
      </w:r>
      <w:r>
        <w:rPr>
          <w:rFonts w:ascii="Times New Roman" w:eastAsia="Times New Roman" w:hAnsi="Times New Roman" w:cs="Times New Roman"/>
          <w:i/>
          <w:sz w:val="24"/>
        </w:rPr>
        <w:t>Native Governance Center</w:t>
      </w:r>
      <w:r>
        <w:rPr>
          <w:rFonts w:ascii="Times New Roman" w:eastAsia="Times New Roman" w:hAnsi="Times New Roman" w:cs="Times New Roman"/>
          <w:sz w:val="24"/>
        </w:rPr>
        <w:t xml:space="preserve">, 22 Oct. 2019.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u w:val="single" w:color="1155CC"/>
          </w:rPr>
          <w:t>https://nativegov.org/a-guide-to-indigenous-land-acknowledgment/</w:t>
        </w:r>
      </w:hyperlink>
    </w:p>
    <w:p w14:paraId="543EE3AB" w14:textId="77777777" w:rsidR="0031156B" w:rsidRDefault="004A09FC">
      <w:pPr>
        <w:spacing w:after="171"/>
        <w:ind w:left="20"/>
      </w:pPr>
      <w:r>
        <w:t>Coletta, Amanda. “Remains of 215 Indigenous Children</w:t>
      </w:r>
      <w:r>
        <w:t xml:space="preserve"> </w:t>
      </w:r>
      <w:r>
        <w:t>Discovered at Former Canadian Residential</w:t>
      </w:r>
      <w:r>
        <w:t xml:space="preserve"> </w:t>
      </w:r>
      <w:r>
        <w:t xml:space="preserve">School Site.” Washington Post, 28 May 2021, </w:t>
      </w:r>
      <w:hyperlink r:id="rId8">
        <w:r>
          <w:rPr>
            <w:color w:val="0563C1"/>
            <w:u w:val="single" w:color="0563C1"/>
          </w:rPr>
          <w:t>www.washingtonpost.com/world/2021/05/28/canada-mass-grave-residential-school/</w:t>
        </w:r>
      </w:hyperlink>
      <w:r>
        <w:t>.</w:t>
      </w:r>
    </w:p>
    <w:p w14:paraId="0BB10A24" w14:textId="77777777" w:rsidR="0031156B" w:rsidRDefault="004A09FC">
      <w:pPr>
        <w:spacing w:after="439" w:line="476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“Ending Violence against Native Women | Indian Law Resource Center.” </w:t>
      </w:r>
      <w:r>
        <w:rPr>
          <w:rFonts w:ascii="Times New Roman" w:eastAsia="Times New Roman" w:hAnsi="Times New Roman" w:cs="Times New Roman"/>
          <w:i/>
          <w:sz w:val="24"/>
        </w:rPr>
        <w:t>Indian</w:t>
      </w:r>
      <w:r>
        <w:rPr>
          <w:rFonts w:ascii="Times New Roman" w:eastAsia="Times New Roman" w:hAnsi="Times New Roman" w:cs="Times New Roman"/>
          <w:i/>
          <w:sz w:val="24"/>
        </w:rPr>
        <w:t>law.org</w:t>
      </w:r>
      <w:r>
        <w:rPr>
          <w:rFonts w:ascii="Times New Roman" w:eastAsia="Times New Roman" w:hAnsi="Times New Roman" w:cs="Times New Roman"/>
          <w:sz w:val="24"/>
        </w:rPr>
        <w:t>, 2009, indianlaw.org/issue/ending-violence-against-native-women.</w:t>
      </w:r>
    </w:p>
    <w:p w14:paraId="21DEB396" w14:textId="77777777" w:rsidR="0031156B" w:rsidRDefault="004A09FC">
      <w:pPr>
        <w:spacing w:after="160"/>
        <w:ind w:left="20"/>
      </w:pPr>
      <w:proofErr w:type="spellStart"/>
      <w:r>
        <w:t>Haaland</w:t>
      </w:r>
      <w:proofErr w:type="spellEnd"/>
      <w:r>
        <w:t>, Debra A. “Text - H.R.8420 - 116th Congress</w:t>
      </w:r>
      <w:r>
        <w:t xml:space="preserve"> </w:t>
      </w:r>
      <w:r>
        <w:t>(2019-2020): Truth and Healing Commission on</w:t>
      </w:r>
      <w:r>
        <w:t xml:space="preserve"> </w:t>
      </w:r>
      <w:r>
        <w:t>Indian Boarding School Policy Act.” Www.congress.gov,</w:t>
      </w:r>
      <w:r>
        <w:t xml:space="preserve"> </w:t>
      </w:r>
      <w:r>
        <w:t xml:space="preserve">29 Sept. 2020, </w:t>
      </w:r>
      <w:hyperlink r:id="rId9">
        <w:r>
          <w:rPr>
            <w:color w:val="0563C1"/>
            <w:u w:val="single" w:color="0563C1"/>
          </w:rPr>
          <w:t>www.congress.gov/bill/116th-congress/house-bill/8420/text.</w:t>
        </w:r>
      </w:hyperlink>
      <w:hyperlink r:id="rId10">
        <w:r>
          <w:rPr>
            <w:color w:val="0563C1"/>
            <w:u w:val="single" w:color="0563C1"/>
          </w:rPr>
          <w:t xml:space="preserve"> </w:t>
        </w:r>
      </w:hyperlink>
      <w:hyperlink r:id="rId11">
        <w:r>
          <w:rPr>
            <w:color w:val="0563C1"/>
            <w:u w:val="single" w:color="0563C1"/>
          </w:rPr>
          <w:t>Accessed 12 June 2021</w:t>
        </w:r>
      </w:hyperlink>
      <w:hyperlink r:id="rId12">
        <w:r>
          <w:t>.</w:t>
        </w:r>
      </w:hyperlink>
    </w:p>
    <w:p w14:paraId="779C5748" w14:textId="77777777" w:rsidR="0031156B" w:rsidRDefault="004A09FC">
      <w:pPr>
        <w:ind w:left="20"/>
      </w:pPr>
      <w:r>
        <w:t>Harvard Law Review.  “Recent Legislation: Truth and</w:t>
      </w:r>
      <w:r>
        <w:t xml:space="preserve"> </w:t>
      </w:r>
      <w:r>
        <w:t>Healing Commission on Indian Boarding School</w:t>
      </w:r>
      <w:r>
        <w:t xml:space="preserve"> </w:t>
      </w:r>
      <w:r>
        <w:t>Policy Act.”  November 21, 2020.</w:t>
      </w:r>
    </w:p>
    <w:p w14:paraId="43CD6489" w14:textId="77777777" w:rsidR="0031156B" w:rsidRDefault="004A09FC">
      <w:pPr>
        <w:spacing w:after="160"/>
        <w:ind w:left="20" w:right="3"/>
      </w:pPr>
      <w:hyperlink r:id="rId13">
        <w:r>
          <w:rPr>
            <w:color w:val="0563C1"/>
            <w:u w:val="single" w:color="0563C1"/>
          </w:rPr>
          <w:t>https://blog.harvardlawreview.org/recent-legislation-truth-and-healing-commission-on-indian-boarding</w:t>
        </w:r>
      </w:hyperlink>
      <w:hyperlink r:id="rId14">
        <w:r>
          <w:rPr>
            <w:color w:val="0563C1"/>
            <w:u w:val="single" w:color="0563C1"/>
          </w:rPr>
          <w:t>school-policy-act/</w:t>
        </w:r>
      </w:hyperlink>
    </w:p>
    <w:p w14:paraId="3996AD84" w14:textId="77777777" w:rsidR="0031156B" w:rsidRDefault="004A09FC">
      <w:pPr>
        <w:ind w:left="20"/>
      </w:pPr>
      <w:r>
        <w:t>Healy, Jack, and Adam Liptak. “Landmark Supreme Court</w:t>
      </w:r>
      <w:r>
        <w:t xml:space="preserve"> </w:t>
      </w:r>
      <w:r>
        <w:t>Ruling Affirms Native American Rights in</w:t>
      </w:r>
      <w:r>
        <w:t xml:space="preserve"> </w:t>
      </w:r>
      <w:r>
        <w:t>Oklahoma.” The New York Times, 9 July 2020,</w:t>
      </w:r>
    </w:p>
    <w:p w14:paraId="648B814F" w14:textId="77777777" w:rsidR="0031156B" w:rsidRDefault="004A09FC">
      <w:pPr>
        <w:spacing w:after="160"/>
        <w:ind w:left="20" w:right="3"/>
      </w:pPr>
      <w:hyperlink r:id="rId15">
        <w:r>
          <w:rPr>
            <w:color w:val="0563C1"/>
            <w:u w:val="single" w:color="0563C1"/>
          </w:rPr>
          <w:t>www.nytimes.com/2020/07/09/us/supreme-court-oklahoma-mcgirt-creek-nation.html</w:t>
        </w:r>
      </w:hyperlink>
    </w:p>
    <w:p w14:paraId="56ECA42A" w14:textId="77777777" w:rsidR="0031156B" w:rsidRDefault="004A09FC">
      <w:pPr>
        <w:ind w:left="20"/>
      </w:pPr>
      <w:proofErr w:type="spellStart"/>
      <w:r>
        <w:t>Krawec</w:t>
      </w:r>
      <w:proofErr w:type="spellEnd"/>
      <w:r>
        <w:t>, Patty. “Indigenous Boarding Schools and the Responsibility We Inherit.” Sojourners, 22 July</w:t>
      </w:r>
      <w:r>
        <w:t xml:space="preserve"> </w:t>
      </w:r>
    </w:p>
    <w:p w14:paraId="4F62D1BF" w14:textId="77777777" w:rsidR="0031156B" w:rsidRDefault="004A09FC">
      <w:pPr>
        <w:ind w:left="20"/>
      </w:pPr>
      <w:r>
        <w:t>2021,</w:t>
      </w:r>
    </w:p>
    <w:p w14:paraId="1D157B35" w14:textId="77777777" w:rsidR="0031156B" w:rsidRDefault="004A09FC">
      <w:pPr>
        <w:spacing w:after="160"/>
        <w:ind w:left="20" w:right="3"/>
      </w:pPr>
      <w:hyperlink r:id="rId16">
        <w:r>
          <w:rPr>
            <w:color w:val="0563C1"/>
            <w:u w:val="single" w:color="0563C1"/>
          </w:rPr>
          <w:t>https://sojo.net/articles/indigenous-boarding-schools-and-responsibility-we-inherit?fb</w:t>
        </w:r>
        <w:r>
          <w:rPr>
            <w:color w:val="0563C1"/>
            <w:u w:val="single" w:color="0563C1"/>
          </w:rPr>
          <w:t>clid=IwAR1SOjL4S</w:t>
        </w:r>
      </w:hyperlink>
      <w:r>
        <w:rPr>
          <w:color w:val="0563C1"/>
        </w:rPr>
        <w:t xml:space="preserve"> </w:t>
      </w:r>
      <w:hyperlink r:id="rId17">
        <w:r>
          <w:rPr>
            <w:color w:val="0563C1"/>
            <w:u w:val="single" w:color="0563C1"/>
          </w:rPr>
          <w:t>625uiF4TkZ-T-voTJTO3U8Cfm8rNG8_IdcmMykPvjPzdbz33cI</w:t>
        </w:r>
      </w:hyperlink>
      <w:hyperlink r:id="rId18">
        <w:r>
          <w:rPr>
            <w:color w:val="0563C1"/>
          </w:rPr>
          <w:t xml:space="preserve"> </w:t>
        </w:r>
      </w:hyperlink>
      <w:r>
        <w:t>Accessed 22 July 2021.</w:t>
      </w:r>
    </w:p>
    <w:p w14:paraId="5C246C88" w14:textId="77777777" w:rsidR="0031156B" w:rsidRDefault="004A09FC">
      <w:pPr>
        <w:spacing w:after="160"/>
        <w:ind w:left="20"/>
      </w:pPr>
      <w:r>
        <w:t>Merrifield, Clark. “McGirt v. Oklahoma: The Importance</w:t>
      </w:r>
      <w:r>
        <w:t xml:space="preserve"> </w:t>
      </w:r>
      <w:r>
        <w:t>of a Landmark Tribal Sovereignty Case.” T</w:t>
      </w:r>
      <w:r>
        <w:t>he</w:t>
      </w:r>
      <w:r>
        <w:t xml:space="preserve"> </w:t>
      </w:r>
      <w:r>
        <w:t xml:space="preserve">Journalist’s Resource, 20 July 2021, </w:t>
      </w:r>
      <w:hyperlink r:id="rId19">
        <w:r>
          <w:rPr>
            <w:color w:val="0563C1"/>
            <w:u w:val="single" w:color="0563C1"/>
          </w:rPr>
          <w:t>https://journalistsresource.org/criminal-justice/mcgirt-tribal-sovereignty/</w:t>
        </w:r>
      </w:hyperlink>
      <w:hyperlink r:id="rId20">
        <w:r>
          <w:rPr>
            <w:color w:val="0563C1"/>
          </w:rPr>
          <w:t xml:space="preserve"> </w:t>
        </w:r>
      </w:hyperlink>
      <w:r>
        <w:t>Accessed 20 July 2021.</w:t>
      </w:r>
    </w:p>
    <w:p w14:paraId="7C6473CC" w14:textId="77777777" w:rsidR="0031156B" w:rsidRDefault="004A09FC">
      <w:pPr>
        <w:spacing w:after="160"/>
        <w:ind w:left="20"/>
      </w:pPr>
      <w:r>
        <w:t>NABS. “‘Kill the Indian, Save the Man:’ an Introduction</w:t>
      </w:r>
      <w:r>
        <w:t xml:space="preserve"> </w:t>
      </w:r>
      <w:r>
        <w:t>to the History of Boarding Schools.” And “US</w:t>
      </w:r>
      <w:r>
        <w:t xml:space="preserve"> </w:t>
      </w:r>
      <w:r>
        <w:t>Indian Boarding School History - the National Native</w:t>
      </w:r>
      <w:r>
        <w:t xml:space="preserve"> </w:t>
      </w:r>
      <w:r>
        <w:t>American Boarding School Heal</w:t>
      </w:r>
      <w:r>
        <w:t>ing Coalition.” The</w:t>
      </w:r>
      <w:r>
        <w:t xml:space="preserve"> </w:t>
      </w:r>
      <w:r>
        <w:t>National Native American Boarding School Healing Coalition,</w:t>
      </w:r>
      <w:r>
        <w:t xml:space="preserve"> </w:t>
      </w:r>
      <w:r>
        <w:t xml:space="preserve">2019. </w:t>
      </w:r>
      <w:hyperlink r:id="rId21">
        <w:r>
          <w:rPr>
            <w:color w:val="0563C1"/>
            <w:u w:val="single" w:color="0563C1"/>
          </w:rPr>
          <w:t>https://boardingschoolhealing.org/ki</w:t>
        </w:r>
        <w:r>
          <w:rPr>
            <w:color w:val="0563C1"/>
            <w:u w:val="single" w:color="0563C1"/>
          </w:rPr>
          <w:t>ll-the-indian-save-the-man-an-introduction-to-the-history-of-boardi</w:t>
        </w:r>
      </w:hyperlink>
      <w:r>
        <w:rPr>
          <w:color w:val="0563C1"/>
        </w:rPr>
        <w:t xml:space="preserve"> </w:t>
      </w:r>
      <w:hyperlink r:id="rId22">
        <w:r>
          <w:rPr>
            <w:color w:val="0563C1"/>
            <w:u w:val="single" w:color="0563C1"/>
          </w:rPr>
          <w:t>ng-schools/</w:t>
        </w:r>
      </w:hyperlink>
      <w:r>
        <w:rPr>
          <w:color w:val="0563C1"/>
        </w:rPr>
        <w:t xml:space="preserve"> </w:t>
      </w:r>
      <w:r>
        <w:t>Accessed 12 June 2021.</w:t>
      </w:r>
    </w:p>
    <w:p w14:paraId="34BB4382" w14:textId="77777777" w:rsidR="0031156B" w:rsidRDefault="004A09FC">
      <w:pPr>
        <w:spacing w:after="160"/>
        <w:ind w:left="20"/>
      </w:pPr>
      <w:r>
        <w:t>National Congress o</w:t>
      </w:r>
      <w:r>
        <w:t>f American Indians.  Tribal Nations</w:t>
      </w:r>
      <w:r>
        <w:t xml:space="preserve"> </w:t>
      </w:r>
      <w:r>
        <w:t>and the United States.  2015. https://www.ncai.org/resources/ncai_publications/tribal-nations-and-the-united-states-an-introduction</w:t>
      </w:r>
    </w:p>
    <w:p w14:paraId="0F19A95F" w14:textId="77777777" w:rsidR="0031156B" w:rsidRDefault="004A09FC">
      <w:pPr>
        <w:ind w:left="0" w:firstLine="0"/>
      </w:pPr>
      <w:r>
        <w:t xml:space="preserve">Powers, Patricia R. Respect &amp; Justice for Indigenous Peoples: A Quaker Advocacy Group’s </w:t>
      </w:r>
      <w:r>
        <w:t xml:space="preserve">Experience </w:t>
      </w:r>
    </w:p>
    <w:p w14:paraId="66835E80" w14:textId="77777777" w:rsidR="0031156B" w:rsidRDefault="004A09FC">
      <w:pPr>
        <w:spacing w:after="290"/>
        <w:ind w:left="0" w:firstLine="0"/>
      </w:pPr>
      <w:r>
        <w:t xml:space="preserve">Recounted.  2022. </w:t>
      </w:r>
      <w:r>
        <w:rPr>
          <w:color w:val="00007F"/>
          <w:u w:val="single" w:color="00007F"/>
        </w:rPr>
        <w:t>https://www.amazon.com/Respect-Justice-Indigenous-Peoples-Experience-ebook/dp/ B0B1XV99QN</w:t>
      </w:r>
      <w:r>
        <w:rPr>
          <w:color w:val="00007F"/>
        </w:rPr>
        <w:t xml:space="preserve">  </w:t>
      </w:r>
    </w:p>
    <w:p w14:paraId="58CD4F28" w14:textId="77777777" w:rsidR="0031156B" w:rsidRDefault="004A09FC">
      <w:pPr>
        <w:ind w:left="20"/>
      </w:pPr>
      <w:r>
        <w:t>Welsch, Jeff.  “‘Starting the Truth-Telling’: Northern</w:t>
      </w:r>
      <w:r>
        <w:t xml:space="preserve"> </w:t>
      </w:r>
      <w:r>
        <w:t>Cheyenne Woman’s Search for Indigenous Children’s</w:t>
      </w:r>
      <w:r>
        <w:t xml:space="preserve"> </w:t>
      </w:r>
      <w:r>
        <w:t>Remains Taking on New Signifi</w:t>
      </w:r>
      <w:r>
        <w:t>cance.” The Billings</w:t>
      </w:r>
      <w:r>
        <w:t xml:space="preserve"> </w:t>
      </w:r>
      <w:r>
        <w:t>Gazette, 11 July 2021,</w:t>
      </w:r>
    </w:p>
    <w:p w14:paraId="576298A2" w14:textId="77777777" w:rsidR="0031156B" w:rsidRDefault="004A09FC">
      <w:pPr>
        <w:spacing w:after="55"/>
        <w:ind w:left="20" w:right="3"/>
      </w:pPr>
      <w:hyperlink r:id="rId23">
        <w:r>
          <w:rPr>
            <w:color w:val="0563C1"/>
            <w:u w:val="single" w:color="0563C1"/>
          </w:rPr>
          <w:t>https://billingsgazette.com/news/state-and-regional/starting-the-truth-telling-northern-cheyenne</w:t>
        </w:r>
      </w:hyperlink>
      <w:hyperlink r:id="rId24">
        <w:r>
          <w:rPr>
            <w:color w:val="0563C1"/>
            <w:u w:val="single" w:color="0563C1"/>
          </w:rPr>
          <w:t>woma</w:t>
        </w:r>
      </w:hyperlink>
      <w:hyperlink r:id="rId25">
        <w:r>
          <w:rPr>
            <w:color w:val="0563C1"/>
          </w:rPr>
          <w:t xml:space="preserve"> </w:t>
        </w:r>
      </w:hyperlink>
      <w:hyperlink r:id="rId26">
        <w:r>
          <w:rPr>
            <w:color w:val="0563C1"/>
            <w:u w:val="single" w:color="0563C1"/>
          </w:rPr>
          <w:t>ns-search-for-indigenous-childrens-remains-taking-on-new/article_3fde1ef2-e176-5add-</w:t>
        </w:r>
        <w:r>
          <w:rPr>
            <w:color w:val="0563C1"/>
            <w:u w:val="single" w:color="0563C1"/>
          </w:rPr>
          <w:t>b274fd50b6447</w:t>
        </w:r>
      </w:hyperlink>
      <w:hyperlink r:id="rId27">
        <w:r>
          <w:rPr>
            <w:color w:val="0563C1"/>
          </w:rPr>
          <w:t xml:space="preserve"> </w:t>
        </w:r>
      </w:hyperlink>
      <w:hyperlink r:id="rId28">
        <w:r>
          <w:rPr>
            <w:color w:val="0563C1"/>
            <w:u w:val="single" w:color="0563C1"/>
          </w:rPr>
          <w:t>d7b.html</w:t>
        </w:r>
      </w:hyperlink>
      <w:hyperlink r:id="rId29">
        <w:r>
          <w:rPr>
            <w:color w:val="0563C1"/>
          </w:rPr>
          <w:t xml:space="preserve"> </w:t>
        </w:r>
      </w:hyperlink>
      <w:hyperlink r:id="rId30">
        <w:r>
          <w:t>Accessed 23 July 2021.</w:t>
        </w:r>
      </w:hyperlink>
    </w:p>
    <w:p w14:paraId="7C86564A" w14:textId="77777777" w:rsidR="0031156B" w:rsidRDefault="004A09FC">
      <w:pPr>
        <w:spacing w:after="160"/>
        <w:ind w:left="20"/>
      </w:pPr>
      <w:r>
        <w:t>Peer reviewed map (that’s an ongoing project) of Indigenous</w:t>
      </w:r>
      <w:r>
        <w:t xml:space="preserve"> </w:t>
      </w:r>
      <w:r>
        <w:t>lands (</w:t>
      </w:r>
      <w:r>
        <w:rPr>
          <w:color w:val="212529"/>
        </w:rPr>
        <w:t>Nat</w:t>
      </w:r>
      <w:r>
        <w:rPr>
          <w:color w:val="212529"/>
        </w:rPr>
        <w:t>ive Land Digital project</w:t>
      </w:r>
      <w:r>
        <w:t>) around</w:t>
      </w:r>
      <w:r>
        <w:t xml:space="preserve"> </w:t>
      </w:r>
      <w:r>
        <w:t>the world</w:t>
      </w:r>
      <w:hyperlink r:id="rId31">
        <w:r>
          <w:t xml:space="preserve"> </w:t>
        </w:r>
      </w:hyperlink>
      <w:hyperlink r:id="rId32">
        <w:r>
          <w:rPr>
            <w:color w:val="0563C1"/>
            <w:u w:val="single" w:color="0563C1"/>
          </w:rPr>
          <w:t>https://native-land.ca/</w:t>
        </w:r>
      </w:hyperlink>
    </w:p>
    <w:p w14:paraId="48A9541C" w14:textId="77777777" w:rsidR="0031156B" w:rsidRDefault="004A09FC">
      <w:pPr>
        <w:spacing w:after="160"/>
        <w:ind w:left="20" w:right="3"/>
      </w:pPr>
      <w:r>
        <w:t xml:space="preserve">Tribal </w:t>
      </w:r>
      <w:proofErr w:type="gramStart"/>
      <w:r>
        <w:t>leaders</w:t>
      </w:r>
      <w:proofErr w:type="gramEnd"/>
      <w:r>
        <w:t xml:space="preserve"> directory:</w:t>
      </w:r>
      <w:hyperlink r:id="rId33">
        <w:r>
          <w:t xml:space="preserve"> </w:t>
        </w:r>
      </w:hyperlink>
      <w:hyperlink r:id="rId34">
        <w:r>
          <w:rPr>
            <w:color w:val="0563C1"/>
            <w:u w:val="single" w:color="0563C1"/>
          </w:rPr>
          <w:t>https://www.bia.gov/tribal-leaders-directory</w:t>
        </w:r>
      </w:hyperlink>
    </w:p>
    <w:p w14:paraId="230CA07F" w14:textId="77777777" w:rsidR="0031156B" w:rsidRDefault="004A09FC">
      <w:pPr>
        <w:spacing w:after="160"/>
        <w:ind w:left="20"/>
      </w:pPr>
      <w:r>
        <w:t>Indigenous Digital Archives Treaties Explorer:</w:t>
      </w:r>
      <w:hyperlink r:id="rId35">
        <w:r>
          <w:t xml:space="preserve"> </w:t>
        </w:r>
      </w:hyperlink>
      <w:hyperlink r:id="rId36">
        <w:r>
          <w:rPr>
            <w:color w:val="0563C1"/>
            <w:u w:val="single" w:color="0563C1"/>
          </w:rPr>
          <w:t>https://digitreaties.org/treaties/treaties/</w:t>
        </w:r>
      </w:hyperlink>
    </w:p>
    <w:p w14:paraId="3675F850" w14:textId="77777777" w:rsidR="0031156B" w:rsidRDefault="004A09FC">
      <w:pPr>
        <w:spacing w:after="160"/>
        <w:ind w:left="1" w:firstLine="0"/>
      </w:pPr>
      <w:r>
        <w:rPr>
          <w:b/>
        </w:rPr>
        <w:t>SELECTED HISTORICAL REFERENCES</w:t>
      </w:r>
    </w:p>
    <w:p w14:paraId="66C3D62C" w14:textId="77777777" w:rsidR="0031156B" w:rsidRDefault="004A09FC">
      <w:pPr>
        <w:ind w:left="20"/>
      </w:pPr>
      <w:r>
        <w:t>Davenport, Coral. “The Keystone XL Pipeline Project</w:t>
      </w:r>
      <w:r>
        <w:t xml:space="preserve"> </w:t>
      </w:r>
      <w:r>
        <w:t>Has Been Terminated.” The New York Times, 9 June</w:t>
      </w:r>
      <w:r>
        <w:t xml:space="preserve"> </w:t>
      </w:r>
    </w:p>
    <w:p w14:paraId="01FC5045" w14:textId="77777777" w:rsidR="0031156B" w:rsidRDefault="004A09FC">
      <w:pPr>
        <w:spacing w:after="160"/>
        <w:ind w:left="20" w:right="3"/>
      </w:pPr>
      <w:r>
        <w:t>2021,</w:t>
      </w:r>
      <w:hyperlink r:id="rId37">
        <w:r>
          <w:t xml:space="preserve"> </w:t>
        </w:r>
      </w:hyperlink>
      <w:hyperlink r:id="rId38">
        <w:r>
          <w:rPr>
            <w:color w:val="0563C1"/>
            <w:u w:val="single" w:color="0563C1"/>
          </w:rPr>
          <w:t>https://www.nytimes.com/2021/06/09/business/keystone-xl-pipeline-canceled.html</w:t>
        </w:r>
      </w:hyperlink>
    </w:p>
    <w:p w14:paraId="47A02B53" w14:textId="77777777" w:rsidR="0031156B" w:rsidRDefault="004A09FC">
      <w:pPr>
        <w:ind w:left="20"/>
      </w:pPr>
      <w:proofErr w:type="spellStart"/>
      <w:r>
        <w:t>Dawsey</w:t>
      </w:r>
      <w:proofErr w:type="spellEnd"/>
      <w:r>
        <w:t xml:space="preserve">, Josh, and Juliet </w:t>
      </w:r>
      <w:proofErr w:type="spellStart"/>
      <w:r>
        <w:t>Eilperin</w:t>
      </w:r>
      <w:proofErr w:type="spellEnd"/>
      <w:r>
        <w:t>. “Trump Shrinks</w:t>
      </w:r>
      <w:r>
        <w:t xml:space="preserve"> </w:t>
      </w:r>
      <w:r>
        <w:t>Two Huge National Monuments in Utah, Drawing Praise</w:t>
      </w:r>
      <w:r>
        <w:t xml:space="preserve"> </w:t>
      </w:r>
      <w:r>
        <w:t>and Protests.” Washington Post, 4 Dec. 2017,</w:t>
      </w:r>
    </w:p>
    <w:p w14:paraId="66AAFB33" w14:textId="77777777" w:rsidR="0031156B" w:rsidRDefault="004A09FC">
      <w:pPr>
        <w:spacing w:after="160"/>
        <w:ind w:left="20" w:right="3"/>
      </w:pPr>
      <w:hyperlink r:id="rId39">
        <w:r>
          <w:rPr>
            <w:color w:val="0563C1"/>
            <w:u w:val="single" w:color="0563C1"/>
          </w:rPr>
          <w:t>https://www.washingtonpost.com/politics</w:t>
        </w:r>
        <w:r>
          <w:rPr>
            <w:color w:val="0563C1"/>
            <w:u w:val="single" w:color="0563C1"/>
          </w:rPr>
          <w:t>/trump-scales-back-two-huge-national-monuments-in-utah-dr</w:t>
        </w:r>
      </w:hyperlink>
      <w:r>
        <w:rPr>
          <w:color w:val="0563C1"/>
        </w:rPr>
        <w:t xml:space="preserve"> </w:t>
      </w:r>
      <w:hyperlink r:id="rId40">
        <w:r>
          <w:rPr>
            <w:color w:val="0563C1"/>
            <w:u w:val="single" w:color="0563C1"/>
          </w:rPr>
          <w:t>awing-praise-and-protests/2017/12/04/758c85c6-d908-11e7-b1a8-62589434a581_story.html?utm_ter</w:t>
        </w:r>
      </w:hyperlink>
      <w:r>
        <w:rPr>
          <w:color w:val="0563C1"/>
        </w:rPr>
        <w:t xml:space="preserve"> </w:t>
      </w:r>
      <w:hyperlink r:id="rId41">
        <w:r>
          <w:rPr>
            <w:color w:val="0563C1"/>
            <w:u w:val="single" w:color="0563C1"/>
          </w:rPr>
          <w:t>m=.30e5ac73c67f&amp;itid=lk_inline_manual_1</w:t>
        </w:r>
      </w:hyperlink>
    </w:p>
    <w:p w14:paraId="4873C186" w14:textId="77777777" w:rsidR="0031156B" w:rsidRDefault="004A09FC">
      <w:pPr>
        <w:spacing w:after="160"/>
        <w:ind w:left="20"/>
      </w:pPr>
      <w:r>
        <w:t>Jarvis, Brooke. “Who Decides Who Counts as Native</w:t>
      </w:r>
      <w:r>
        <w:t xml:space="preserve"> </w:t>
      </w:r>
      <w:r>
        <w:t>American?” The New York Times, 18</w:t>
      </w:r>
      <w:r>
        <w:t xml:space="preserve"> Jan. 2017,</w:t>
      </w:r>
      <w:r>
        <w:t xml:space="preserve"> </w:t>
      </w:r>
      <w:hyperlink r:id="rId42">
        <w:r>
          <w:rPr>
            <w:color w:val="0563C1"/>
            <w:u w:val="single" w:color="0563C1"/>
          </w:rPr>
          <w:t>www.nytimes.com/2017/01/18/magazine/who-decides-who-counts-as-native-american.html</w:t>
        </w:r>
      </w:hyperlink>
      <w:hyperlink r:id="rId43">
        <w:r>
          <w:t>.</w:t>
        </w:r>
      </w:hyperlink>
    </w:p>
    <w:p w14:paraId="1BD3FE09" w14:textId="77777777" w:rsidR="0031156B" w:rsidRDefault="004A09FC">
      <w:pPr>
        <w:ind w:left="20"/>
      </w:pPr>
      <w:r>
        <w:t>Healy, Jack.  “North Dakota Oil Pipeline Battle: Who’s</w:t>
      </w:r>
      <w:r>
        <w:t xml:space="preserve"> </w:t>
      </w:r>
      <w:r>
        <w:t>Fighting and Why.” The New York Times, 26 Aug.</w:t>
      </w:r>
      <w:r>
        <w:t xml:space="preserve"> </w:t>
      </w:r>
    </w:p>
    <w:p w14:paraId="2EC55645" w14:textId="77777777" w:rsidR="0031156B" w:rsidRDefault="004A09FC">
      <w:pPr>
        <w:ind w:left="20"/>
      </w:pPr>
      <w:r>
        <w:lastRenderedPageBreak/>
        <w:t>2016,</w:t>
      </w:r>
    </w:p>
    <w:p w14:paraId="638B54FA" w14:textId="77777777" w:rsidR="0031156B" w:rsidRDefault="004A09FC">
      <w:pPr>
        <w:ind w:left="20"/>
      </w:pPr>
      <w:hyperlink r:id="rId44">
        <w:r>
          <w:rPr>
            <w:color w:val="0563C1"/>
            <w:u w:val="single" w:color="0563C1"/>
          </w:rPr>
          <w:t xml:space="preserve">https://www.nytimes.com/2016/11/02/us/north-dakota-oil-pipeline-battle-whos-fighting-and-why.html </w:t>
        </w:r>
      </w:hyperlink>
      <w:r>
        <w:t>Hoskin, Chuck. “Opinion | the 184-Year-Old Promise to the Cherokee Congress Must Keep.” The New</w:t>
      </w:r>
      <w:r>
        <w:t xml:space="preserve"> </w:t>
      </w:r>
      <w:r>
        <w:t>York Times, 17 Sept. 2019,</w:t>
      </w:r>
    </w:p>
    <w:p w14:paraId="7347F8B2" w14:textId="77777777" w:rsidR="0031156B" w:rsidRDefault="004A09FC">
      <w:pPr>
        <w:spacing w:after="160"/>
        <w:ind w:left="20" w:right="3"/>
      </w:pPr>
      <w:hyperlink r:id="rId45">
        <w:r>
          <w:rPr>
            <w:color w:val="0563C1"/>
            <w:u w:val="single" w:color="0563C1"/>
          </w:rPr>
          <w:t>https://www.nytimes.com/2019/09/17/opinion/cherokee-house-of-representatives.html</w:t>
        </w:r>
      </w:hyperlink>
      <w:r>
        <w:rPr>
          <w:color w:val="0563C1"/>
        </w:rPr>
        <w:t xml:space="preserve"> </w:t>
      </w:r>
      <w:r>
        <w:t>Accessed 12</w:t>
      </w:r>
      <w:r>
        <w:t xml:space="preserve"> </w:t>
      </w:r>
      <w:r>
        <w:t>June 2021.</w:t>
      </w:r>
    </w:p>
    <w:p w14:paraId="2B1CCADD" w14:textId="77777777" w:rsidR="0031156B" w:rsidRDefault="004A09FC">
      <w:pPr>
        <w:ind w:left="20"/>
      </w:pPr>
      <w:r>
        <w:t>NYT, Editorial Board. “Opinion | President Biden Mus</w:t>
      </w:r>
      <w:r>
        <w:t>t</w:t>
      </w:r>
      <w:r>
        <w:t xml:space="preserve"> </w:t>
      </w:r>
      <w:r>
        <w:t>End the Desecration of Bears Ears.” Washington</w:t>
      </w:r>
      <w:r>
        <w:t xml:space="preserve"> </w:t>
      </w:r>
      <w:r>
        <w:t>Post, Apr. 2021,</w:t>
      </w:r>
    </w:p>
    <w:p w14:paraId="0A9F400D" w14:textId="77777777" w:rsidR="0031156B" w:rsidRDefault="004A09FC">
      <w:pPr>
        <w:spacing w:after="160"/>
        <w:ind w:left="20" w:right="3"/>
      </w:pPr>
      <w:hyperlink r:id="rId46">
        <w:r>
          <w:rPr>
            <w:color w:val="0563C1"/>
            <w:u w:val="single" w:color="0563C1"/>
          </w:rPr>
          <w:t>https://www.washi</w:t>
        </w:r>
        <w:r>
          <w:rPr>
            <w:color w:val="0563C1"/>
            <w:u w:val="single" w:color="0563C1"/>
          </w:rPr>
          <w:t>ngtonpost.com/opinions/president-biden-must-end-the-desecration-of-bears-ears/20</w:t>
        </w:r>
      </w:hyperlink>
      <w:r>
        <w:rPr>
          <w:color w:val="0563C1"/>
        </w:rPr>
        <w:t xml:space="preserve"> </w:t>
      </w:r>
      <w:hyperlink r:id="rId47">
        <w:r>
          <w:rPr>
            <w:color w:val="0563C1"/>
            <w:u w:val="single" w:color="0563C1"/>
          </w:rPr>
          <w:t>21</w:t>
        </w:r>
        <w:r>
          <w:rPr>
            <w:color w:val="0563C1"/>
            <w:u w:val="single" w:color="0563C1"/>
          </w:rPr>
          <w:t>/04/09/8bbdca3e-996d-11eb-b28d-bfa7bb5cb2a5_story.html</w:t>
        </w:r>
      </w:hyperlink>
    </w:p>
    <w:p w14:paraId="1A68FC4E" w14:textId="77777777" w:rsidR="0031156B" w:rsidRDefault="004A09FC">
      <w:pPr>
        <w:ind w:left="20"/>
      </w:pPr>
      <w:r>
        <w:t>Ordway, Denise-Marie. “What’s Tribal Sovereignty and</w:t>
      </w:r>
      <w:r>
        <w:t xml:space="preserve"> </w:t>
      </w:r>
      <w:r>
        <w:t>What Does It Mean for Native Americans?” The</w:t>
      </w:r>
      <w:r>
        <w:t xml:space="preserve"> </w:t>
      </w:r>
      <w:r>
        <w:t>Journalist’s Resource, 18 July 2021,</w:t>
      </w:r>
    </w:p>
    <w:p w14:paraId="48A3FE0C" w14:textId="77777777" w:rsidR="0031156B" w:rsidRDefault="004A09FC">
      <w:pPr>
        <w:spacing w:after="160"/>
        <w:ind w:left="20" w:right="3"/>
      </w:pPr>
      <w:hyperlink r:id="rId48">
        <w:r>
          <w:rPr>
            <w:color w:val="0563C1"/>
            <w:u w:val="single" w:color="0563C1"/>
          </w:rPr>
          <w:t>https://journalistsresource.org/politics-and-government/tribal-sovereignty-native-americans/</w:t>
        </w:r>
      </w:hyperlink>
      <w:r>
        <w:rPr>
          <w:color w:val="0563C1"/>
        </w:rPr>
        <w:t xml:space="preserve"> </w:t>
      </w:r>
      <w:r>
        <w:t>Accessed</w:t>
      </w:r>
      <w:r>
        <w:t xml:space="preserve"> </w:t>
      </w:r>
      <w:r>
        <w:t>20 July 2021.</w:t>
      </w:r>
    </w:p>
    <w:p w14:paraId="5655F7A9" w14:textId="77777777" w:rsidR="0031156B" w:rsidRDefault="004A09FC">
      <w:pPr>
        <w:spacing w:after="160"/>
        <w:ind w:left="20" w:right="3"/>
      </w:pPr>
      <w:r>
        <w:t>National Museum of the America</w:t>
      </w:r>
      <w:r>
        <w:t xml:space="preserve">n Indian.  Online Resources. </w:t>
      </w:r>
      <w:hyperlink r:id="rId49">
        <w:r>
          <w:rPr>
            <w:color w:val="0563C1"/>
            <w:u w:val="single" w:color="0563C1"/>
          </w:rPr>
          <w:t>https://americanindian.si.edu/online-resources</w:t>
        </w:r>
      </w:hyperlink>
      <w:r>
        <w:rPr>
          <w:color w:val="0563C1"/>
        </w:rPr>
        <w:t>,</w:t>
      </w:r>
      <w:r>
        <w:rPr>
          <w:color w:val="0563C1"/>
        </w:rPr>
        <w:t xml:space="preserve"> </w:t>
      </w:r>
      <w:r>
        <w:t>and</w:t>
      </w:r>
      <w:r>
        <w:t xml:space="preserve"> </w:t>
      </w:r>
      <w:r>
        <w:rPr>
          <w:color w:val="0563C1"/>
          <w:u w:val="single" w:color="0563C1"/>
        </w:rPr>
        <w:t>https://americanindian.si.edu/nk360</w:t>
      </w:r>
    </w:p>
    <w:p w14:paraId="3B0AFE6A" w14:textId="77777777" w:rsidR="0031156B" w:rsidRDefault="004A09FC">
      <w:pPr>
        <w:ind w:left="20"/>
      </w:pPr>
      <w:r>
        <w:t>Powhatan, Rose. “Opinion | D.C. Once Had an Indigenous</w:t>
      </w:r>
      <w:r>
        <w:t xml:space="preserve"> </w:t>
      </w:r>
      <w:r>
        <w:t xml:space="preserve">Queen, </w:t>
      </w:r>
      <w:proofErr w:type="spellStart"/>
      <w:r>
        <w:t>Cockacoeske</w:t>
      </w:r>
      <w:proofErr w:type="spellEnd"/>
      <w:r>
        <w:t>, the Queen of Pamunkey.</w:t>
      </w:r>
      <w:r>
        <w:t xml:space="preserve"> </w:t>
      </w:r>
      <w:r>
        <w:t>Remember Her Story.” Washington Post, Mar. 2021,</w:t>
      </w:r>
    </w:p>
    <w:p w14:paraId="2FCEF131" w14:textId="77777777" w:rsidR="0031156B" w:rsidRDefault="004A09FC">
      <w:pPr>
        <w:spacing w:after="200"/>
        <w:ind w:left="20" w:right="3"/>
      </w:pPr>
      <w:hyperlink r:id="rId50">
        <w:r>
          <w:rPr>
            <w:color w:val="0563C1"/>
            <w:u w:val="single" w:color="0563C1"/>
          </w:rPr>
          <w:t>www.washingtonpost</w:t>
        </w:r>
        <w:r>
          <w:rPr>
            <w:color w:val="0563C1"/>
            <w:u w:val="single" w:color="0563C1"/>
          </w:rPr>
          <w:t>.com/opinions/local-opinions/dc-indigenous-queen-cockacoeske/2021/03/25/793e</w:t>
        </w:r>
      </w:hyperlink>
      <w:hyperlink r:id="rId51">
        <w:r>
          <w:rPr>
            <w:color w:val="0563C1"/>
          </w:rPr>
          <w:t xml:space="preserve"> </w:t>
        </w:r>
      </w:hyperlink>
      <w:hyperlink r:id="rId52">
        <w:r>
          <w:rPr>
            <w:color w:val="0563C1"/>
            <w:u w:val="single" w:color="0563C1"/>
          </w:rPr>
          <w:t>8110-8c10-11eb-a730-1b4ed9656258_story.html</w:t>
        </w:r>
      </w:hyperlink>
      <w:r>
        <w:t>.</w:t>
      </w:r>
    </w:p>
    <w:p w14:paraId="31079F9F" w14:textId="77777777" w:rsidR="0031156B" w:rsidRDefault="004A09FC">
      <w:pPr>
        <w:spacing w:after="213" w:line="272" w:lineRule="auto"/>
        <w:ind w:left="0" w:right="234" w:firstLine="0"/>
        <w:jc w:val="both"/>
      </w:pPr>
      <w:r>
        <w:t xml:space="preserve">Stoltz, Daniella, and Beth Van </w:t>
      </w:r>
      <w:proofErr w:type="spellStart"/>
      <w:r>
        <w:t>Schaack</w:t>
      </w:r>
      <w:proofErr w:type="spellEnd"/>
      <w:r>
        <w:t>. “It’s Never</w:t>
      </w:r>
      <w:r>
        <w:t xml:space="preserve"> </w:t>
      </w:r>
      <w:r>
        <w:t>Too Late t</w:t>
      </w:r>
      <w:r>
        <w:t>o Say ‘I’m Sorry’: Sovereign Apologies</w:t>
      </w:r>
      <w:r>
        <w:t xml:space="preserve"> </w:t>
      </w:r>
      <w:r>
        <w:t>over</w:t>
      </w:r>
      <w:r>
        <w:t xml:space="preserve"> </w:t>
      </w:r>
      <w:r>
        <w:t xml:space="preserve">the Years.” Just Security, 16 Mar. 2021, </w:t>
      </w:r>
      <w:hyperlink r:id="rId53">
        <w:r>
          <w:rPr>
            <w:color w:val="0563C1"/>
            <w:sz w:val="20"/>
            <w:u w:val="single" w:color="0563C1"/>
          </w:rPr>
          <w:t>https://www.justsecurity.org/75340/its-never-t</w:t>
        </w:r>
        <w:r>
          <w:rPr>
            <w:color w:val="0563C1"/>
            <w:sz w:val="20"/>
            <w:u w:val="single" w:color="0563C1"/>
          </w:rPr>
          <w:t>oo-late-to-say-im-sorry-sovereign-apologies-over-the-yea</w:t>
        </w:r>
      </w:hyperlink>
      <w:hyperlink r:id="rId54">
        <w:r>
          <w:rPr>
            <w:color w:val="0563C1"/>
            <w:sz w:val="20"/>
          </w:rPr>
          <w:t xml:space="preserve"> </w:t>
        </w:r>
      </w:hyperlink>
      <w:hyperlink r:id="rId55">
        <w:proofErr w:type="spellStart"/>
        <w:r>
          <w:rPr>
            <w:color w:val="0563C1"/>
            <w:sz w:val="20"/>
            <w:u w:val="single" w:color="0563C1"/>
          </w:rPr>
          <w:t>rs</w:t>
        </w:r>
        <w:proofErr w:type="spellEnd"/>
        <w:r>
          <w:rPr>
            <w:color w:val="0563C1"/>
            <w:sz w:val="20"/>
            <w:u w:val="single" w:color="0563C1"/>
          </w:rPr>
          <w:t>/</w:t>
        </w:r>
      </w:hyperlink>
    </w:p>
    <w:p w14:paraId="0C8360CB" w14:textId="77777777" w:rsidR="0031156B" w:rsidRDefault="004A09FC">
      <w:pPr>
        <w:ind w:left="20"/>
      </w:pPr>
      <w:proofErr w:type="spellStart"/>
      <w:r>
        <w:t>Szalai</w:t>
      </w:r>
      <w:proofErr w:type="spellEnd"/>
      <w:r>
        <w:t>, Jennifer. “‘Unworthy Republic’ Takes an Unflinching</w:t>
      </w:r>
      <w:r>
        <w:t xml:space="preserve"> </w:t>
      </w:r>
      <w:r>
        <w:t>Look at Indian Removal in the 1830s.” The</w:t>
      </w:r>
      <w:r>
        <w:t xml:space="preserve"> </w:t>
      </w:r>
      <w:r>
        <w:t>New York Times, 24 Mar. 2020,</w:t>
      </w:r>
    </w:p>
    <w:p w14:paraId="272510E8" w14:textId="77777777" w:rsidR="0031156B" w:rsidRDefault="004A09FC">
      <w:pPr>
        <w:spacing w:after="160"/>
        <w:ind w:left="20" w:right="3"/>
      </w:pPr>
      <w:hyperlink r:id="rId56">
        <w:r>
          <w:rPr>
            <w:color w:val="0563C1"/>
            <w:u w:val="single" w:color="0563C1"/>
          </w:rPr>
          <w:t>https://www.nytimes.com/2020/03/24/books/review-unworthy-republic-claudio-saunt.html</w:t>
        </w:r>
      </w:hyperlink>
      <w:r>
        <w:rPr>
          <w:color w:val="0563C1"/>
        </w:rPr>
        <w:t xml:space="preserve"> </w:t>
      </w:r>
      <w:r>
        <w:t>Accessed</w:t>
      </w:r>
      <w:r>
        <w:t xml:space="preserve"> </w:t>
      </w:r>
      <w:r>
        <w:t>14 June 2021.</w:t>
      </w:r>
    </w:p>
    <w:p w14:paraId="540660DB" w14:textId="77777777" w:rsidR="0031156B" w:rsidRDefault="004A09FC">
      <w:pPr>
        <w:ind w:left="20"/>
      </w:pPr>
      <w:r>
        <w:t>Welsch, Jeff.  “‘Starting the Truth-Telling’: Northern</w:t>
      </w:r>
      <w:r>
        <w:t xml:space="preserve"> </w:t>
      </w:r>
      <w:r>
        <w:t>Cheyenne Woman’s Search for Indigenous Children’s</w:t>
      </w:r>
      <w:r>
        <w:t xml:space="preserve"> </w:t>
      </w:r>
      <w:r>
        <w:t>Remains Taking on New Significance.” The Billings</w:t>
      </w:r>
      <w:r>
        <w:t xml:space="preserve"> </w:t>
      </w:r>
      <w:r>
        <w:t>Gazette, 11 July 2021,</w:t>
      </w:r>
    </w:p>
    <w:p w14:paraId="13BEA3D4" w14:textId="77777777" w:rsidR="0031156B" w:rsidRDefault="004A09FC">
      <w:pPr>
        <w:spacing w:after="160"/>
        <w:ind w:left="20" w:right="3"/>
      </w:pPr>
      <w:hyperlink r:id="rId57">
        <w:r>
          <w:rPr>
            <w:color w:val="0563C1"/>
            <w:u w:val="single" w:color="0563C1"/>
          </w:rPr>
          <w:t>https://billingsgazette.com/news/state-and-regional/starting-the-truth-telling-northern-cheyenne-woma</w:t>
        </w:r>
      </w:hyperlink>
      <w:r>
        <w:rPr>
          <w:color w:val="0563C1"/>
        </w:rPr>
        <w:t xml:space="preserve"> </w:t>
      </w:r>
      <w:hyperlink r:id="rId58">
        <w:r>
          <w:rPr>
            <w:color w:val="0563C1"/>
            <w:u w:val="single" w:color="0563C1"/>
          </w:rPr>
          <w:t>ns-search-for-indigenous-childrens-remains-taking-on-new/article_3fde1ef2-e176-5add-b274-</w:t>
        </w:r>
        <w:r>
          <w:rPr>
            <w:color w:val="0563C1"/>
            <w:u w:val="single" w:color="0563C1"/>
          </w:rPr>
          <w:t>fd50b6447</w:t>
        </w:r>
      </w:hyperlink>
      <w:r>
        <w:rPr>
          <w:color w:val="0563C1"/>
        </w:rPr>
        <w:t xml:space="preserve"> </w:t>
      </w:r>
      <w:hyperlink r:id="rId59">
        <w:r>
          <w:rPr>
            <w:color w:val="0563C1"/>
            <w:u w:val="single" w:color="0563C1"/>
          </w:rPr>
          <w:t>d7b.html</w:t>
        </w:r>
      </w:hyperlink>
      <w:r>
        <w:rPr>
          <w:color w:val="0563C1"/>
        </w:rPr>
        <w:t xml:space="preserve"> </w:t>
      </w:r>
      <w:r>
        <w:t>Accessed 2</w:t>
      </w:r>
      <w:r>
        <w:t>3 July 2021.</w:t>
      </w:r>
    </w:p>
    <w:p w14:paraId="139FAF92" w14:textId="77777777" w:rsidR="0031156B" w:rsidRDefault="004A09FC">
      <w:pPr>
        <w:spacing w:after="160"/>
        <w:ind w:left="20" w:right="3"/>
      </w:pPr>
      <w:r>
        <w:t>“United States v. Sioux Nation of Indians.” Wikipedia,</w:t>
      </w:r>
      <w:r>
        <w:t xml:space="preserve"> </w:t>
      </w:r>
      <w:r>
        <w:t xml:space="preserve">6 July 2020, </w:t>
      </w:r>
      <w:hyperlink r:id="rId60">
        <w:r>
          <w:rPr>
            <w:color w:val="0563C1"/>
            <w:u w:val="single" w:color="0563C1"/>
          </w:rPr>
          <w:t>https://en.wikipedia.org/wiki/United_States_v._Sioux_Nation_of_Indians</w:t>
        </w:r>
      </w:hyperlink>
    </w:p>
    <w:p w14:paraId="701F2650" w14:textId="77777777" w:rsidR="0031156B" w:rsidRDefault="004A09FC">
      <w:pPr>
        <w:spacing w:after="160"/>
        <w:ind w:left="20"/>
      </w:pPr>
      <w:r>
        <w:t>“Kivalina v. E</w:t>
      </w:r>
      <w:r>
        <w:t xml:space="preserve">xxonMobil Corp.” Wikipedia, 4 Apr. 2021, </w:t>
      </w:r>
      <w:hyperlink r:id="rId61">
        <w:r>
          <w:rPr>
            <w:color w:val="0563C1"/>
            <w:u w:val="single" w:color="0563C1"/>
          </w:rPr>
          <w:t>https://en.wikipedia.org/wiki/Kivalina_v._ExxonMobil_Corp</w:t>
        </w:r>
      </w:hyperlink>
      <w:r>
        <w:rPr>
          <w:color w:val="0563C1"/>
        </w:rPr>
        <w:t xml:space="preserve"> </w:t>
      </w:r>
      <w:r>
        <w:t xml:space="preserve">Accessed 23 July 2021. “Voluntary Land Taxes.” Native Governance Center, 9 Mar. </w:t>
      </w:r>
      <w:r>
        <w:t xml:space="preserve">2021, </w:t>
      </w:r>
      <w:hyperlink r:id="rId62">
        <w:r>
          <w:rPr>
            <w:color w:val="0563C1"/>
            <w:u w:val="single" w:color="0563C1"/>
          </w:rPr>
          <w:t>https://nativegov.org/voluntary-land-taxes/</w:t>
        </w:r>
      </w:hyperlink>
      <w:r>
        <w:rPr>
          <w:color w:val="0563C1"/>
        </w:rPr>
        <w:t xml:space="preserve"> </w:t>
      </w:r>
      <w:r>
        <w:t>Accessed</w:t>
      </w:r>
      <w:r>
        <w:t xml:space="preserve"> </w:t>
      </w:r>
      <w:r>
        <w:t>23 July 2021.</w:t>
      </w:r>
    </w:p>
    <w:p w14:paraId="760DC6B1" w14:textId="77777777" w:rsidR="0031156B" w:rsidRDefault="004A09FC">
      <w:pPr>
        <w:spacing w:after="184"/>
        <w:ind w:left="20"/>
      </w:pPr>
      <w:r>
        <w:t>Wildcat, Daniel R. “Why Native Americans Don’t Want</w:t>
      </w:r>
      <w:r>
        <w:t xml:space="preserve"> </w:t>
      </w:r>
      <w:r>
        <w:t>Reparations.” The Washington Post, 10 June 2014,</w:t>
      </w:r>
      <w:r>
        <w:t xml:space="preserve"> </w:t>
      </w:r>
      <w:hyperlink r:id="rId63">
        <w:r>
          <w:rPr>
            <w:color w:val="0563C1"/>
            <w:sz w:val="20"/>
            <w:u w:val="single" w:color="0563C1"/>
          </w:rPr>
          <w:t>www.washingtonpost.com/posteverything/wp/2014/06/10/why-native-americans-dont-want-reparation</w:t>
        </w:r>
      </w:hyperlink>
      <w:r>
        <w:rPr>
          <w:color w:val="0563C1"/>
          <w:sz w:val="20"/>
          <w:u w:val="single" w:color="0563C1"/>
        </w:rPr>
        <w:t xml:space="preserve"> </w:t>
      </w:r>
      <w:hyperlink r:id="rId64">
        <w:r>
          <w:rPr>
            <w:color w:val="0563C1"/>
            <w:sz w:val="20"/>
            <w:u w:val="single" w:color="0563C1"/>
          </w:rPr>
          <w:t>s/</w:t>
        </w:r>
      </w:hyperlink>
      <w:hyperlink r:id="rId65">
        <w:r>
          <w:rPr>
            <w:sz w:val="20"/>
          </w:rPr>
          <w:t>.</w:t>
        </w:r>
      </w:hyperlink>
    </w:p>
    <w:p w14:paraId="098C696B" w14:textId="77777777" w:rsidR="0031156B" w:rsidRDefault="004A09FC">
      <w:pPr>
        <w:ind w:left="20"/>
      </w:pPr>
      <w:proofErr w:type="spellStart"/>
      <w:r>
        <w:lastRenderedPageBreak/>
        <w:t>Wisneski</w:t>
      </w:r>
      <w:proofErr w:type="spellEnd"/>
      <w:r>
        <w:t>, Nate. “Oneida Nation | Land Returned to</w:t>
      </w:r>
      <w:r>
        <w:t xml:space="preserve"> </w:t>
      </w:r>
      <w:r>
        <w:t>Oneida Women Divided by International Borders and</w:t>
      </w:r>
      <w:r>
        <w:t xml:space="preserve"> </w:t>
      </w:r>
      <w:r>
        <w:t>Colonization.” Oneida Nation, 1 July 2021,</w:t>
      </w:r>
    </w:p>
    <w:p w14:paraId="6AB4DDBF" w14:textId="77777777" w:rsidR="0031156B" w:rsidRDefault="004A09FC">
      <w:pPr>
        <w:spacing w:after="160"/>
        <w:ind w:left="20" w:right="3"/>
      </w:pPr>
      <w:hyperlink r:id="rId66">
        <w:r>
          <w:rPr>
            <w:color w:val="0563C1"/>
            <w:u w:val="single" w:color="0563C1"/>
          </w:rPr>
          <w:t>https://oneida-nsn.gov/b</w:t>
        </w:r>
        <w:r>
          <w:rPr>
            <w:color w:val="0563C1"/>
            <w:u w:val="single" w:color="0563C1"/>
          </w:rPr>
          <w:t>log/2019/07/24/land-returned-to-oneida-women-divided-by-international-bor</w:t>
        </w:r>
      </w:hyperlink>
      <w:r>
        <w:rPr>
          <w:color w:val="0563C1"/>
        </w:rPr>
        <w:t xml:space="preserve"> </w:t>
      </w:r>
      <w:hyperlink r:id="rId67">
        <w:proofErr w:type="spellStart"/>
        <w:r>
          <w:rPr>
            <w:color w:val="0563C1"/>
            <w:u w:val="single" w:color="0563C1"/>
          </w:rPr>
          <w:t>ders</w:t>
        </w:r>
        <w:proofErr w:type="spellEnd"/>
        <w:r>
          <w:rPr>
            <w:color w:val="0563C1"/>
            <w:u w:val="single" w:color="0563C1"/>
          </w:rPr>
          <w:t>-and-colonization/</w:t>
        </w:r>
      </w:hyperlink>
      <w:r>
        <w:rPr>
          <w:color w:val="0563C1"/>
        </w:rPr>
        <w:t xml:space="preserve"> </w:t>
      </w:r>
      <w:r>
        <w:t>Accessed 11 July 202</w:t>
      </w:r>
      <w:r>
        <w:t>1.</w:t>
      </w:r>
    </w:p>
    <w:p w14:paraId="37ABEB36" w14:textId="77777777" w:rsidR="0031156B" w:rsidRDefault="004A09FC">
      <w:pPr>
        <w:ind w:left="20"/>
      </w:pPr>
      <w:r>
        <w:t>United Nations. “United Nations Declaration on the</w:t>
      </w:r>
      <w:r>
        <w:t xml:space="preserve"> </w:t>
      </w:r>
      <w:r>
        <w:t>Rights of Indigenous Peoples | United Nations for</w:t>
      </w:r>
      <w:r>
        <w:t xml:space="preserve"> </w:t>
      </w:r>
      <w:r>
        <w:t>Indigenous Peoples.” Un.org, 2015,</w:t>
      </w:r>
    </w:p>
    <w:p w14:paraId="596B5600" w14:textId="77777777" w:rsidR="0031156B" w:rsidRDefault="004A09FC">
      <w:pPr>
        <w:ind w:left="25" w:firstLine="0"/>
      </w:pPr>
      <w:hyperlink r:id="rId68">
        <w:r>
          <w:rPr>
            <w:color w:val="0563C1"/>
            <w:sz w:val="20"/>
            <w:u w:val="single" w:color="0563C1"/>
          </w:rPr>
          <w:t>www.un.org/development/desa/indigenouspeoples/declaration-on-the-rights-of-indigenous-peoples.ht</w:t>
        </w:r>
      </w:hyperlink>
      <w:r>
        <w:rPr>
          <w:color w:val="0563C1"/>
          <w:sz w:val="20"/>
        </w:rPr>
        <w:t xml:space="preserve"> </w:t>
      </w:r>
      <w:hyperlink r:id="rId69">
        <w:r>
          <w:rPr>
            <w:color w:val="0563C1"/>
            <w:sz w:val="20"/>
            <w:u w:val="single" w:color="0563C1"/>
          </w:rPr>
          <w:t>ml</w:t>
        </w:r>
      </w:hyperlink>
    </w:p>
    <w:sectPr w:rsidR="0031156B">
      <w:pgSz w:w="12240" w:h="15840"/>
      <w:pgMar w:top="1489" w:right="1389" w:bottom="10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6B"/>
    <w:rsid w:val="0031156B"/>
    <w:rsid w:val="004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B5A5"/>
  <w15:docId w15:val="{8710743F-6453-4DA4-B1AB-FCF72F8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21" Type="http://schemas.openxmlformats.org/officeDocument/2006/relationships/hyperlink" Target="https://boardingschoolhealing.org/kill-the-indian-save-the-man-an-introduction-to-the-history-of-boarding-schools/" TargetMode="External"/><Relationship Id="rId42" Type="http://schemas.openxmlformats.org/officeDocument/2006/relationships/hyperlink" Target="http://www.nytimes.com/2017/01/18/magazine/who-decides-who-counts-as-native-american.html" TargetMode="External"/><Relationship Id="rId47" Type="http://schemas.openxmlformats.org/officeDocument/2006/relationships/hyperlink" Target="https://www.washingtonpost.com/opinions/president-biden-must-end-the-desecration-of-bears-ears/2021/04/09/8bbdca3e-996d-11eb-b28d-bfa7bb5cb2a5_story.html" TargetMode="External"/><Relationship Id="rId63" Type="http://schemas.openxmlformats.org/officeDocument/2006/relationships/hyperlink" Target="http://www.washingtonpost.com/posteverything/wp/2014/06/10/why-native-americans-dont-want-reparations/" TargetMode="External"/><Relationship Id="rId68" Type="http://schemas.openxmlformats.org/officeDocument/2006/relationships/hyperlink" Target="http://www.un.org/development/desa/indigenouspeoples/declaration-on-the-rights-of-indigenous-peoples.html" TargetMode="External"/><Relationship Id="rId7" Type="http://schemas.openxmlformats.org/officeDocument/2006/relationships/hyperlink" Target="https://nativegov.org/a-guide-to-indigenous-land-acknowledgment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ojo.net/articles/indigenous-boarding-schools-and-responsibility-we-inherit?fbclid=IwAR1SOjL4S625uiF4TkZ-T-voTJTO3U8Cfm8rNG8_IdcmMykPvjPzdbz33cI" TargetMode="External"/><Relationship Id="rId29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11" Type="http://schemas.openxmlformats.org/officeDocument/2006/relationships/hyperlink" Target="http://www.congress.gov/bill/116th-congress/house-bill/8420/text.%20Accessed%2012%20June%202021" TargetMode="External"/><Relationship Id="rId24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32" Type="http://schemas.openxmlformats.org/officeDocument/2006/relationships/hyperlink" Target="https://native-land.ca/" TargetMode="External"/><Relationship Id="rId37" Type="http://schemas.openxmlformats.org/officeDocument/2006/relationships/hyperlink" Target="https://www.nytimes.com/2021/06/09/business/keystone-xl-pipeline-canceled.html" TargetMode="External"/><Relationship Id="rId40" Type="http://schemas.openxmlformats.org/officeDocument/2006/relationships/hyperlink" Target="https://www.washingtonpost.com/politics/trump-scales-back-two-huge-national-monuments-in-utah-drawing-praise-and-protests/2017/12/04/758c85c6-d908-11e7-b1a8-62589434a581_story.html?utm_term=.30e5ac73c67f&amp;itid=lk_inline_manual_1" TargetMode="External"/><Relationship Id="rId45" Type="http://schemas.openxmlformats.org/officeDocument/2006/relationships/hyperlink" Target="https://www.nytimes.com/2019/09/17/opinion/cherokee-house-of-representatives.html" TargetMode="External"/><Relationship Id="rId53" Type="http://schemas.openxmlformats.org/officeDocument/2006/relationships/hyperlink" Target="https://www.justsecurity.org/75340/its-never-too-late-to-say-im-sorry-sovereign-apologies-over-the-years/" TargetMode="External"/><Relationship Id="rId58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66" Type="http://schemas.openxmlformats.org/officeDocument/2006/relationships/hyperlink" Target="https://oneida-nsn.gov/blog/2019/07/24/land-returned-to-oneida-women-divided-by-international-borders-and-colonization/" TargetMode="External"/><Relationship Id="rId5" Type="http://schemas.openxmlformats.org/officeDocument/2006/relationships/hyperlink" Target="https://www.mdpi.com/2220-9964/10/6/397" TargetMode="External"/><Relationship Id="rId61" Type="http://schemas.openxmlformats.org/officeDocument/2006/relationships/hyperlink" Target="https://en.wikipedia.org/wiki/Kivalina_v._ExxonMobil_Corp" TargetMode="External"/><Relationship Id="rId19" Type="http://schemas.openxmlformats.org/officeDocument/2006/relationships/hyperlink" Target="https://journalistsresource.org/criminal-justice/mcgirt-tribal-sovereignty/" TargetMode="External"/><Relationship Id="rId14" Type="http://schemas.openxmlformats.org/officeDocument/2006/relationships/hyperlink" Target="https://blog.harvardlawreview.org/recent-legislation-truth-and-healing-commission-on-indian-boarding-school-policy-act/" TargetMode="External"/><Relationship Id="rId22" Type="http://schemas.openxmlformats.org/officeDocument/2006/relationships/hyperlink" Target="https://boardingschoolhealing.org/kill-the-indian-save-the-man-an-introduction-to-the-history-of-boarding-schools/" TargetMode="External"/><Relationship Id="rId27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30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35" Type="http://schemas.openxmlformats.org/officeDocument/2006/relationships/hyperlink" Target="https://digitreaties.org/treaties/treaties/" TargetMode="External"/><Relationship Id="rId43" Type="http://schemas.openxmlformats.org/officeDocument/2006/relationships/hyperlink" Target="http://www.nytimes.com/2017/01/18/magazine/who-decides-who-counts-as-native-american.html" TargetMode="External"/><Relationship Id="rId48" Type="http://schemas.openxmlformats.org/officeDocument/2006/relationships/hyperlink" Target="https://journalistsresource.org/politics-and-government/tribal-sovereignty-native-americans/" TargetMode="External"/><Relationship Id="rId56" Type="http://schemas.openxmlformats.org/officeDocument/2006/relationships/hyperlink" Target="https://www.nytimes.com/2020/03/24/books/review-unworthy-republic-claudio-saunt.html" TargetMode="External"/><Relationship Id="rId64" Type="http://schemas.openxmlformats.org/officeDocument/2006/relationships/hyperlink" Target="http://www.washingtonpost.com/posteverything/wp/2014/06/10/why-native-americans-dont-want-reparations/" TargetMode="External"/><Relationship Id="rId69" Type="http://schemas.openxmlformats.org/officeDocument/2006/relationships/hyperlink" Target="http://www.un.org/development/desa/indigenouspeoples/declaration-on-the-rights-of-indigenous-peoples.html" TargetMode="External"/><Relationship Id="rId8" Type="http://schemas.openxmlformats.org/officeDocument/2006/relationships/hyperlink" Target="http://www.washingtonpost.com/world/2021/05/28/canada-mass-grave-residential-school/" TargetMode="External"/><Relationship Id="rId51" Type="http://schemas.openxmlformats.org/officeDocument/2006/relationships/hyperlink" Target="http://www.washingtonpost.com/opinions/local-opinions/dc-indigenous-queen-cockacoeske/2021/03/25/793e8110-8c10-11eb-a730-1b4ed9656258_story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gress.gov/bill/116th-congress/house-bill/8420/text.%20Accessed%2012%20June%202021" TargetMode="External"/><Relationship Id="rId17" Type="http://schemas.openxmlformats.org/officeDocument/2006/relationships/hyperlink" Target="https://sojo.net/articles/indigenous-boarding-schools-and-responsibility-we-inherit?fbclid=IwAR1SOjL4S625uiF4TkZ-T-voTJTO3U8Cfm8rNG8_IdcmMykPvjPzdbz33cI" TargetMode="External"/><Relationship Id="rId25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33" Type="http://schemas.openxmlformats.org/officeDocument/2006/relationships/hyperlink" Target="https://www.bia.gov/tribal-leaders-directory" TargetMode="External"/><Relationship Id="rId38" Type="http://schemas.openxmlformats.org/officeDocument/2006/relationships/hyperlink" Target="https://www.nytimes.com/2021/06/09/business/keystone-xl-pipeline-canceled.html" TargetMode="External"/><Relationship Id="rId46" Type="http://schemas.openxmlformats.org/officeDocument/2006/relationships/hyperlink" Target="https://www.washingtonpost.com/opinions/president-biden-must-end-the-desecration-of-bears-ears/2021/04/09/8bbdca3e-996d-11eb-b28d-bfa7bb5cb2a5_story.html" TargetMode="External"/><Relationship Id="rId59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67" Type="http://schemas.openxmlformats.org/officeDocument/2006/relationships/hyperlink" Target="https://oneida-nsn.gov/blog/2019/07/24/land-returned-to-oneida-women-divided-by-international-borders-and-colonization/" TargetMode="External"/><Relationship Id="rId20" Type="http://schemas.openxmlformats.org/officeDocument/2006/relationships/hyperlink" Target="https://journalistsresource.org/criminal-justice/mcgirt-tribal-sovereignty/" TargetMode="External"/><Relationship Id="rId41" Type="http://schemas.openxmlformats.org/officeDocument/2006/relationships/hyperlink" Target="https://www.washingtonpost.com/politics/trump-scales-back-two-huge-national-monuments-in-utah-drawing-praise-and-protests/2017/12/04/758c85c6-d908-11e7-b1a8-62589434a581_story.html?utm_term=.30e5ac73c67f&amp;itid=lk_inline_manual_1" TargetMode="External"/><Relationship Id="rId54" Type="http://schemas.openxmlformats.org/officeDocument/2006/relationships/hyperlink" Target="https://www.justsecurity.org/75340/its-never-too-late-to-say-im-sorry-sovereign-apologies-over-the-years/" TargetMode="External"/><Relationship Id="rId62" Type="http://schemas.openxmlformats.org/officeDocument/2006/relationships/hyperlink" Target="https://nativegov.org/voluntary-land-taxes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dpi.com/2220-9964/10/6/397" TargetMode="External"/><Relationship Id="rId15" Type="http://schemas.openxmlformats.org/officeDocument/2006/relationships/hyperlink" Target="http://www.nytimes.com/2020/07/09/us/supreme-court-oklahoma-mcgirt-creek-nation.html" TargetMode="External"/><Relationship Id="rId23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28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36" Type="http://schemas.openxmlformats.org/officeDocument/2006/relationships/hyperlink" Target="https://digitreaties.org/treaties/treaties/" TargetMode="External"/><Relationship Id="rId49" Type="http://schemas.openxmlformats.org/officeDocument/2006/relationships/hyperlink" Target="https://americanindian.si.edu/online-resources" TargetMode="External"/><Relationship Id="rId57" Type="http://schemas.openxmlformats.org/officeDocument/2006/relationships/hyperlink" Target="https://billingsgazette.com/news/state-and-regional/starting-the-truth-telling-northern-cheyenne-womans-search-for-indigenous-childrens-remains-taking-on-new/article_3fde1ef2-e176-5add-b274-fd50b6447d7b.html" TargetMode="External"/><Relationship Id="rId10" Type="http://schemas.openxmlformats.org/officeDocument/2006/relationships/hyperlink" Target="http://www.congress.gov/bill/116th-congress/house-bill/8420/text.%20Accessed%2012%20June%202021" TargetMode="External"/><Relationship Id="rId31" Type="http://schemas.openxmlformats.org/officeDocument/2006/relationships/hyperlink" Target="https://native-land.ca/" TargetMode="External"/><Relationship Id="rId44" Type="http://schemas.openxmlformats.org/officeDocument/2006/relationships/hyperlink" Target="https://www.nytimes.com/2016/11/02/us/north-dakota-oil-pipeline-battle-whos-fighting-and-why.html" TargetMode="External"/><Relationship Id="rId52" Type="http://schemas.openxmlformats.org/officeDocument/2006/relationships/hyperlink" Target="http://www.washingtonpost.com/opinions/local-opinions/dc-indigenous-queen-cockacoeske/2021/03/25/793e8110-8c10-11eb-a730-1b4ed9656258_story.html" TargetMode="External"/><Relationship Id="rId60" Type="http://schemas.openxmlformats.org/officeDocument/2006/relationships/hyperlink" Target="https://en.wikipedia.org/wiki/United_States_v._Sioux_Nation_of_Indians" TargetMode="External"/><Relationship Id="rId65" Type="http://schemas.openxmlformats.org/officeDocument/2006/relationships/hyperlink" Target="http://www.washingtonpost.com/posteverything/wp/2014/06/10/why-native-americans-dont-want-reparations/" TargetMode="External"/><Relationship Id="rId4" Type="http://schemas.openxmlformats.org/officeDocument/2006/relationships/hyperlink" Target="https://www.amazon.com/Respect-Justice-Indigenous-Peoples-Experience-ebook/dp/B0B1XV99QN" TargetMode="External"/><Relationship Id="rId9" Type="http://schemas.openxmlformats.org/officeDocument/2006/relationships/hyperlink" Target="http://www.congress.gov/bill/116th-congress/house-bill/8420/text.%20Accessed%2012%20June%202021" TargetMode="External"/><Relationship Id="rId13" Type="http://schemas.openxmlformats.org/officeDocument/2006/relationships/hyperlink" Target="https://blog.harvardlawreview.org/recent-legislation-truth-and-healing-commission-on-indian-boarding-school-policy-act/" TargetMode="External"/><Relationship Id="rId18" Type="http://schemas.openxmlformats.org/officeDocument/2006/relationships/hyperlink" Target="https://sojo.net/articles/indigenous-boarding-schools-and-responsibility-we-inherit?fbclid=IwAR1SOjL4S625uiF4TkZ-T-voTJTO3U8Cfm8rNG8_IdcmMykPvjPzdbz33cI" TargetMode="External"/><Relationship Id="rId39" Type="http://schemas.openxmlformats.org/officeDocument/2006/relationships/hyperlink" Target="https://www.washingtonpost.com/politics/trump-scales-back-two-huge-national-monuments-in-utah-drawing-praise-and-protests/2017/12/04/758c85c6-d908-11e7-b1a8-62589434a581_story.html?utm_term=.30e5ac73c67f&amp;itid=lk_inline_manual_1" TargetMode="External"/><Relationship Id="rId34" Type="http://schemas.openxmlformats.org/officeDocument/2006/relationships/hyperlink" Target="https://www.bia.gov/tribal-leaders-directory" TargetMode="External"/><Relationship Id="rId50" Type="http://schemas.openxmlformats.org/officeDocument/2006/relationships/hyperlink" Target="http://www.washingtonpost.com/opinions/local-opinions/dc-indigenous-queen-cockacoeske/2021/03/25/793e8110-8c10-11eb-a730-1b4ed9656258_story.html" TargetMode="External"/><Relationship Id="rId55" Type="http://schemas.openxmlformats.org/officeDocument/2006/relationships/hyperlink" Target="https://www.justsecurity.org/75340/its-never-too-late-to-say-im-sorry-sovereign-apologies-over-the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2613</Words>
  <Characters>14898</Characters>
  <Application>Microsoft Office Word</Application>
  <DocSecurity>0</DocSecurity>
  <Lines>124</Lines>
  <Paragraphs>34</Paragraphs>
  <ScaleCrop>false</ScaleCrop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Short List for QW  DRAFT 7 23 2021</dc:title>
  <dc:subject/>
  <dc:creator>Development</dc:creator>
  <cp:keywords/>
  <cp:lastModifiedBy>Development</cp:lastModifiedBy>
  <cp:revision>2</cp:revision>
  <dcterms:created xsi:type="dcterms:W3CDTF">2022-07-22T17:02:00Z</dcterms:created>
  <dcterms:modified xsi:type="dcterms:W3CDTF">2022-07-22T17:02:00Z</dcterms:modified>
</cp:coreProperties>
</file>